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D49E6" w14:textId="77777777" w:rsidR="00AF5DB3" w:rsidRPr="00D54F16" w:rsidRDefault="00AF5DB3" w:rsidP="00AF5DB3">
      <w:pPr>
        <w:tabs>
          <w:tab w:val="left" w:pos="1080"/>
          <w:tab w:val="center" w:pos="4680"/>
        </w:tabs>
        <w:jc w:val="center"/>
        <w:rPr>
          <w:rFonts w:ascii="Arial" w:eastAsia="Batang" w:hAnsi="Arial" w:cs="Arial"/>
          <w:b/>
          <w:bCs/>
          <w:sz w:val="40"/>
          <w:szCs w:val="40"/>
        </w:rPr>
      </w:pPr>
      <w:r w:rsidRPr="00D54F16">
        <w:rPr>
          <w:rFonts w:ascii="Arial" w:eastAsia="Batang" w:hAnsi="Arial" w:cs="Arial"/>
          <w:b/>
          <w:bCs/>
          <w:sz w:val="40"/>
          <w:szCs w:val="40"/>
        </w:rPr>
        <w:t>State of Nevada</w:t>
      </w:r>
    </w:p>
    <w:p w14:paraId="22A8F0EC" w14:textId="77777777" w:rsidR="00AF5DB3" w:rsidRPr="00D54F16" w:rsidRDefault="00AF5DB3" w:rsidP="00AF5DB3">
      <w:pPr>
        <w:tabs>
          <w:tab w:val="center" w:pos="4680"/>
        </w:tabs>
        <w:jc w:val="center"/>
        <w:rPr>
          <w:rFonts w:ascii="Arial" w:eastAsia="Batang" w:hAnsi="Arial" w:cs="Arial"/>
          <w:sz w:val="40"/>
          <w:szCs w:val="40"/>
        </w:rPr>
      </w:pPr>
      <w:r w:rsidRPr="00D54F16">
        <w:rPr>
          <w:rFonts w:ascii="Arial" w:eastAsia="Batang" w:hAnsi="Arial" w:cs="Arial"/>
          <w:b/>
          <w:bCs/>
          <w:sz w:val="40"/>
          <w:szCs w:val="40"/>
        </w:rPr>
        <w:t>Emergency Response Commission</w:t>
      </w:r>
    </w:p>
    <w:p w14:paraId="462F44A8" w14:textId="00EEDCE1" w:rsidR="00AF5DB3" w:rsidRPr="00100F19" w:rsidRDefault="00AF5DB3" w:rsidP="00AE665B">
      <w:pPr>
        <w:tabs>
          <w:tab w:val="center" w:pos="4680"/>
        </w:tabs>
        <w:jc w:val="center"/>
        <w:rPr>
          <w:rFonts w:ascii="Arial" w:hAnsi="Arial" w:cs="Arial"/>
          <w:sz w:val="56"/>
          <w:szCs w:val="56"/>
        </w:rPr>
      </w:pPr>
    </w:p>
    <w:p w14:paraId="1E69C058" w14:textId="6CDD8129" w:rsidR="00AF5DB3" w:rsidRPr="00D54F16" w:rsidRDefault="00AE4045" w:rsidP="00AF5DB3">
      <w:pPr>
        <w:pStyle w:val="Heading7"/>
        <w:rPr>
          <w:rFonts w:ascii="Arial" w:hAnsi="Arial" w:cs="Arial"/>
          <w:sz w:val="44"/>
          <w:szCs w:val="44"/>
          <w:u w:val="single"/>
        </w:rPr>
      </w:pPr>
      <w:r>
        <w:rPr>
          <w:rFonts w:ascii="Arial" w:hAnsi="Arial" w:cs="Arial"/>
          <w:sz w:val="44"/>
          <w:szCs w:val="44"/>
          <w:u w:val="single"/>
        </w:rPr>
        <w:t>OPTE</w:t>
      </w:r>
      <w:r w:rsidR="00AF5DB3" w:rsidRPr="00D54F16">
        <w:rPr>
          <w:rFonts w:ascii="Arial" w:hAnsi="Arial" w:cs="Arial"/>
          <w:sz w:val="44"/>
          <w:szCs w:val="44"/>
          <w:u w:val="single"/>
        </w:rPr>
        <w:t xml:space="preserve"> </w:t>
      </w:r>
      <w:r w:rsidR="00AF5DB3" w:rsidRPr="00D54F16">
        <w:rPr>
          <w:rFonts w:ascii="Arial" w:hAnsi="Arial" w:cs="Arial"/>
          <w:bCs w:val="0"/>
          <w:sz w:val="44"/>
          <w:szCs w:val="44"/>
          <w:u w:val="single"/>
        </w:rPr>
        <w:t>Application</w:t>
      </w:r>
    </w:p>
    <w:p w14:paraId="5A04A53E" w14:textId="20425D64" w:rsidR="00AF5DB3" w:rsidRPr="00D54F16" w:rsidRDefault="00AF03FE" w:rsidP="00AF5DB3">
      <w:pPr>
        <w:jc w:val="center"/>
        <w:rPr>
          <w:rFonts w:ascii="Arial" w:hAnsi="Arial" w:cs="Arial"/>
          <w:bCs/>
          <w:sz w:val="36"/>
          <w:szCs w:val="36"/>
        </w:rPr>
      </w:pPr>
      <w:r>
        <w:rPr>
          <w:rFonts w:ascii="Arial" w:hAnsi="Arial" w:cs="Arial"/>
          <w:bCs/>
          <w:sz w:val="36"/>
          <w:szCs w:val="36"/>
        </w:rPr>
        <w:t>Operational,</w:t>
      </w:r>
      <w:r w:rsidRPr="00D54F16">
        <w:rPr>
          <w:rFonts w:ascii="Arial" w:hAnsi="Arial" w:cs="Arial"/>
          <w:bCs/>
          <w:sz w:val="36"/>
          <w:szCs w:val="36"/>
        </w:rPr>
        <w:t xml:space="preserve"> Planning</w:t>
      </w:r>
      <w:r w:rsidR="00AF5DB3" w:rsidRPr="00D54F16">
        <w:rPr>
          <w:rFonts w:ascii="Arial" w:hAnsi="Arial" w:cs="Arial"/>
          <w:bCs/>
          <w:sz w:val="36"/>
          <w:szCs w:val="36"/>
        </w:rPr>
        <w:t xml:space="preserve">, Training, and Equipment </w:t>
      </w:r>
    </w:p>
    <w:p w14:paraId="72CBF8C1" w14:textId="2C9F87F0" w:rsidR="00AF5DB3" w:rsidRPr="00CC0B16" w:rsidRDefault="00AF5DB3" w:rsidP="00AE4045">
      <w:pPr>
        <w:jc w:val="center"/>
        <w:rPr>
          <w:rFonts w:ascii="Arial" w:hAnsi="Arial" w:cs="Arial"/>
          <w:bCs/>
          <w:sz w:val="36"/>
          <w:szCs w:val="36"/>
        </w:rPr>
      </w:pPr>
      <w:r w:rsidRPr="00D54F16">
        <w:rPr>
          <w:rFonts w:ascii="Arial" w:hAnsi="Arial" w:cs="Arial"/>
          <w:bCs/>
          <w:sz w:val="36"/>
          <w:szCs w:val="36"/>
        </w:rPr>
        <w:t xml:space="preserve">Fiscal Year </w:t>
      </w:r>
      <w:r w:rsidRPr="00CC0B16">
        <w:rPr>
          <w:rFonts w:ascii="Arial" w:hAnsi="Arial" w:cs="Arial"/>
          <w:bCs/>
          <w:sz w:val="36"/>
          <w:szCs w:val="36"/>
        </w:rPr>
        <w:t>20</w:t>
      </w:r>
      <w:r w:rsidR="004317A2" w:rsidRPr="00CC0B16">
        <w:rPr>
          <w:rFonts w:ascii="Arial" w:hAnsi="Arial" w:cs="Arial"/>
          <w:bCs/>
          <w:sz w:val="36"/>
          <w:szCs w:val="36"/>
        </w:rPr>
        <w:t>2</w:t>
      </w:r>
      <w:r w:rsidR="00D03BBF">
        <w:rPr>
          <w:rFonts w:ascii="Arial" w:hAnsi="Arial" w:cs="Arial"/>
          <w:bCs/>
          <w:sz w:val="36"/>
          <w:szCs w:val="36"/>
        </w:rPr>
        <w:t>7</w:t>
      </w:r>
    </w:p>
    <w:p w14:paraId="5E1A865E" w14:textId="77777777" w:rsidR="00AE4045" w:rsidRPr="00D54F16" w:rsidRDefault="00AE4045" w:rsidP="00AE4045">
      <w:pPr>
        <w:jc w:val="center"/>
        <w:rPr>
          <w:rFonts w:ascii="Arial" w:hAnsi="Arial" w:cs="Arial"/>
          <w:b/>
          <w:bCs/>
          <w:sz w:val="52"/>
          <w:szCs w:val="60"/>
        </w:rPr>
      </w:pPr>
    </w:p>
    <w:p w14:paraId="161301C5" w14:textId="77777777" w:rsidR="00AF5DB3" w:rsidRPr="00D03BBF" w:rsidRDefault="000E0187" w:rsidP="00AF5DB3">
      <w:pPr>
        <w:tabs>
          <w:tab w:val="center" w:pos="4680"/>
        </w:tabs>
        <w:jc w:val="center"/>
        <w:rPr>
          <w:rFonts w:ascii="Arial" w:hAnsi="Arial" w:cs="Arial"/>
          <w:b/>
          <w:sz w:val="36"/>
          <w:szCs w:val="36"/>
        </w:rPr>
      </w:pPr>
      <w:r w:rsidRPr="00D03BBF">
        <w:rPr>
          <w:rFonts w:ascii="Arial" w:hAnsi="Arial" w:cs="Arial"/>
          <w:b/>
          <w:sz w:val="36"/>
          <w:szCs w:val="36"/>
        </w:rPr>
        <w:t>For State Agencies</w:t>
      </w:r>
    </w:p>
    <w:p w14:paraId="7237AD91" w14:textId="77777777" w:rsidR="00AF5DB3" w:rsidRPr="00D54F16" w:rsidRDefault="00AF5DB3" w:rsidP="00AF5DB3">
      <w:pPr>
        <w:tabs>
          <w:tab w:val="center" w:pos="4680"/>
        </w:tabs>
        <w:jc w:val="center"/>
        <w:rPr>
          <w:rFonts w:ascii="Arial" w:hAnsi="Arial" w:cs="Arial"/>
          <w:bCs/>
          <w:sz w:val="44"/>
          <w:szCs w:val="44"/>
        </w:rPr>
      </w:pPr>
    </w:p>
    <w:p w14:paraId="5D0A8D0F" w14:textId="77777777" w:rsidR="00AF5DB3" w:rsidRPr="00D54F16" w:rsidRDefault="00AF5DB3" w:rsidP="00AF5DB3">
      <w:pPr>
        <w:tabs>
          <w:tab w:val="center" w:pos="4680"/>
        </w:tabs>
        <w:jc w:val="center"/>
        <w:rPr>
          <w:rFonts w:ascii="Arial" w:hAnsi="Arial" w:cs="Arial"/>
          <w:bCs/>
          <w:sz w:val="44"/>
          <w:szCs w:val="44"/>
        </w:rPr>
      </w:pPr>
    </w:p>
    <w:p w14:paraId="78D25C2D" w14:textId="3FAD41A5" w:rsidR="00AF5DB3" w:rsidRDefault="00AF5DB3" w:rsidP="00AF5DB3">
      <w:pPr>
        <w:tabs>
          <w:tab w:val="center" w:pos="4680"/>
        </w:tabs>
        <w:jc w:val="center"/>
        <w:rPr>
          <w:rFonts w:ascii="Arial" w:hAnsi="Arial" w:cs="Arial"/>
          <w:bCs/>
          <w:sz w:val="40"/>
          <w:szCs w:val="40"/>
        </w:rPr>
      </w:pPr>
      <w:r w:rsidRPr="00D54F16">
        <w:rPr>
          <w:rFonts w:ascii="Arial" w:hAnsi="Arial" w:cs="Arial"/>
          <w:bCs/>
          <w:sz w:val="40"/>
          <w:szCs w:val="40"/>
        </w:rPr>
        <w:t xml:space="preserve">The completed application must be delivered or postmarked </w:t>
      </w:r>
      <w:r w:rsidR="00CC0B16">
        <w:rPr>
          <w:rFonts w:ascii="Arial" w:hAnsi="Arial" w:cs="Arial"/>
          <w:bCs/>
          <w:sz w:val="40"/>
          <w:szCs w:val="40"/>
        </w:rPr>
        <w:t>by the noted due date</w:t>
      </w:r>
    </w:p>
    <w:p w14:paraId="74BC1CEC" w14:textId="6FAE7C99" w:rsidR="00CC0B16" w:rsidRDefault="00CC0B16" w:rsidP="00AF5DB3">
      <w:pPr>
        <w:tabs>
          <w:tab w:val="center" w:pos="4680"/>
        </w:tabs>
        <w:jc w:val="center"/>
        <w:rPr>
          <w:rFonts w:ascii="Arial" w:hAnsi="Arial" w:cs="Arial"/>
          <w:bCs/>
          <w:sz w:val="40"/>
          <w:szCs w:val="40"/>
        </w:rPr>
      </w:pPr>
    </w:p>
    <w:p w14:paraId="13EEE4F5" w14:textId="77777777" w:rsidR="00CC0B16" w:rsidRPr="00D54F16" w:rsidRDefault="00CC0B16" w:rsidP="00AF5DB3">
      <w:pPr>
        <w:tabs>
          <w:tab w:val="center" w:pos="4680"/>
        </w:tabs>
        <w:jc w:val="center"/>
        <w:rPr>
          <w:rFonts w:ascii="Arial" w:hAnsi="Arial" w:cs="Arial"/>
          <w:bCs/>
          <w:sz w:val="40"/>
          <w:szCs w:val="40"/>
        </w:rPr>
      </w:pPr>
    </w:p>
    <w:p w14:paraId="3927217C" w14:textId="7D0DDCCE" w:rsidR="00AF5DB3" w:rsidRPr="00D54F16" w:rsidRDefault="00AF03FE" w:rsidP="00AF5DB3">
      <w:pPr>
        <w:tabs>
          <w:tab w:val="center" w:pos="4680"/>
        </w:tabs>
        <w:jc w:val="center"/>
        <w:rPr>
          <w:rFonts w:ascii="Arial" w:hAnsi="Arial" w:cs="Arial"/>
          <w:b/>
          <w:bCs/>
          <w:color w:val="FF0000"/>
          <w:sz w:val="52"/>
          <w:szCs w:val="60"/>
        </w:rPr>
      </w:pPr>
      <w:r>
        <w:rPr>
          <w:rFonts w:ascii="Arial" w:hAnsi="Arial" w:cs="Arial"/>
          <w:b/>
          <w:bCs/>
          <w:color w:val="FF0000"/>
          <w:sz w:val="52"/>
          <w:szCs w:val="48"/>
        </w:rPr>
        <w:t>Due</w:t>
      </w:r>
      <w:r w:rsidR="00CC0B16">
        <w:rPr>
          <w:rFonts w:ascii="Arial" w:hAnsi="Arial" w:cs="Arial"/>
          <w:b/>
          <w:bCs/>
          <w:color w:val="FF0000"/>
          <w:sz w:val="52"/>
          <w:szCs w:val="48"/>
        </w:rPr>
        <w:t xml:space="preserve"> Date</w:t>
      </w:r>
      <w:r>
        <w:rPr>
          <w:rFonts w:ascii="Arial" w:hAnsi="Arial" w:cs="Arial"/>
          <w:b/>
          <w:bCs/>
          <w:color w:val="FF0000"/>
          <w:sz w:val="52"/>
          <w:szCs w:val="48"/>
        </w:rPr>
        <w:t xml:space="preserve">: </w:t>
      </w:r>
      <w:r w:rsidR="00391937">
        <w:rPr>
          <w:rFonts w:ascii="Arial" w:hAnsi="Arial" w:cs="Arial"/>
          <w:b/>
          <w:bCs/>
          <w:color w:val="FF0000"/>
          <w:sz w:val="52"/>
          <w:szCs w:val="48"/>
        </w:rPr>
        <w:t>March 2</w:t>
      </w:r>
      <w:r w:rsidR="00D03BBF">
        <w:rPr>
          <w:rFonts w:ascii="Arial" w:hAnsi="Arial" w:cs="Arial"/>
          <w:b/>
          <w:bCs/>
          <w:color w:val="FF0000"/>
          <w:sz w:val="52"/>
          <w:szCs w:val="48"/>
        </w:rPr>
        <w:t>0</w:t>
      </w:r>
      <w:r w:rsidR="00391937">
        <w:rPr>
          <w:rFonts w:ascii="Arial" w:hAnsi="Arial" w:cs="Arial"/>
          <w:b/>
          <w:bCs/>
          <w:color w:val="FF0000"/>
          <w:sz w:val="52"/>
          <w:szCs w:val="48"/>
        </w:rPr>
        <w:t>, 202</w:t>
      </w:r>
      <w:r w:rsidR="00D03BBF">
        <w:rPr>
          <w:rFonts w:ascii="Arial" w:hAnsi="Arial" w:cs="Arial"/>
          <w:b/>
          <w:bCs/>
          <w:color w:val="FF0000"/>
          <w:sz w:val="52"/>
          <w:szCs w:val="48"/>
        </w:rPr>
        <w:t>6</w:t>
      </w:r>
    </w:p>
    <w:p w14:paraId="00EFC18E" w14:textId="77777777" w:rsidR="00AF5DB3" w:rsidRPr="00D54F16" w:rsidRDefault="00AF5DB3" w:rsidP="00AE4045">
      <w:pPr>
        <w:rPr>
          <w:rFonts w:ascii="Arial" w:hAnsi="Arial" w:cs="Arial"/>
          <w:bCs/>
          <w:sz w:val="44"/>
          <w:szCs w:val="44"/>
        </w:rPr>
      </w:pPr>
    </w:p>
    <w:p w14:paraId="08E1239B" w14:textId="77777777" w:rsidR="00AF5DB3" w:rsidRPr="00D54F16" w:rsidRDefault="00AF5DB3" w:rsidP="00AF5DB3">
      <w:pPr>
        <w:ind w:left="-90"/>
        <w:jc w:val="center"/>
        <w:rPr>
          <w:rFonts w:ascii="Arial" w:hAnsi="Arial" w:cs="Arial"/>
          <w:bCs/>
          <w:sz w:val="44"/>
          <w:szCs w:val="44"/>
        </w:rPr>
      </w:pPr>
    </w:p>
    <w:p w14:paraId="401F9B92" w14:textId="77777777" w:rsidR="00AF5DB3" w:rsidRPr="00D54F16" w:rsidRDefault="00E25704" w:rsidP="00AF5DB3">
      <w:pPr>
        <w:ind w:left="-90"/>
        <w:jc w:val="center"/>
        <w:rPr>
          <w:rFonts w:ascii="Arial" w:hAnsi="Arial" w:cs="Arial"/>
          <w:bCs/>
          <w:sz w:val="44"/>
          <w:szCs w:val="44"/>
        </w:rPr>
      </w:pPr>
      <w:r>
        <w:rPr>
          <w:rFonts w:ascii="Arial" w:hAnsi="Arial" w:cs="Arial"/>
          <w:bCs/>
          <w:sz w:val="44"/>
          <w:szCs w:val="44"/>
        </w:rPr>
        <w:pict w14:anchorId="78925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25pt;height:16.5pt" o:hrpct="0" o:hralign="center" o:hr="t">
            <v:imagedata r:id="rId8" o:title="BD21315_"/>
          </v:shape>
        </w:pict>
      </w:r>
    </w:p>
    <w:p w14:paraId="17A0001A" w14:textId="77777777" w:rsidR="00AF5DB3" w:rsidRPr="00D54F16" w:rsidRDefault="00AF5DB3" w:rsidP="00AF5DB3">
      <w:pPr>
        <w:ind w:left="-90"/>
        <w:jc w:val="center"/>
        <w:rPr>
          <w:rFonts w:ascii="Arial" w:hAnsi="Arial" w:cs="Arial"/>
          <w:bCs/>
          <w:sz w:val="44"/>
          <w:szCs w:val="44"/>
        </w:rPr>
      </w:pPr>
      <w:r w:rsidRPr="00D54F16">
        <w:rPr>
          <w:rFonts w:ascii="Arial" w:hAnsi="Arial" w:cs="Arial"/>
          <w:bCs/>
          <w:sz w:val="44"/>
          <w:szCs w:val="44"/>
        </w:rPr>
        <w:t>State Emergency Response Commission</w:t>
      </w:r>
    </w:p>
    <w:p w14:paraId="7030AF52" w14:textId="77777777" w:rsidR="00AF5DB3" w:rsidRPr="00D54F16" w:rsidRDefault="00AF5DB3" w:rsidP="00AF5DB3">
      <w:pPr>
        <w:ind w:left="-90"/>
        <w:jc w:val="center"/>
        <w:rPr>
          <w:rFonts w:ascii="Arial" w:hAnsi="Arial" w:cs="Arial"/>
          <w:bCs/>
          <w:sz w:val="44"/>
          <w:szCs w:val="44"/>
        </w:rPr>
      </w:pPr>
      <w:r w:rsidRPr="00D54F16">
        <w:rPr>
          <w:rFonts w:ascii="Arial" w:hAnsi="Arial" w:cs="Arial"/>
          <w:bCs/>
          <w:sz w:val="44"/>
          <w:szCs w:val="44"/>
        </w:rPr>
        <w:t>107 Jacobsen Way</w:t>
      </w:r>
    </w:p>
    <w:p w14:paraId="16C2E0BE" w14:textId="0A9A2DF4" w:rsidR="00AF5DB3" w:rsidRDefault="00AF5DB3" w:rsidP="00AF5DB3">
      <w:pPr>
        <w:ind w:left="-90"/>
        <w:jc w:val="center"/>
        <w:rPr>
          <w:rFonts w:ascii="Arial" w:hAnsi="Arial" w:cs="Arial"/>
          <w:bCs/>
          <w:sz w:val="44"/>
          <w:szCs w:val="44"/>
        </w:rPr>
      </w:pPr>
      <w:r w:rsidRPr="00D54F16">
        <w:rPr>
          <w:rFonts w:ascii="Arial" w:hAnsi="Arial" w:cs="Arial"/>
          <w:bCs/>
          <w:sz w:val="44"/>
          <w:szCs w:val="44"/>
        </w:rPr>
        <w:t>Carson City, NV 89711</w:t>
      </w:r>
    </w:p>
    <w:p w14:paraId="57E1A9DA" w14:textId="073E0397" w:rsidR="00CC0B16" w:rsidRDefault="00CC0B16" w:rsidP="00AF5DB3">
      <w:pPr>
        <w:ind w:left="-90"/>
        <w:jc w:val="center"/>
        <w:rPr>
          <w:rFonts w:ascii="Arial" w:hAnsi="Arial" w:cs="Arial"/>
          <w:bCs/>
          <w:sz w:val="44"/>
          <w:szCs w:val="44"/>
        </w:rPr>
      </w:pPr>
    </w:p>
    <w:p w14:paraId="711C60D7" w14:textId="2CAEA4F4" w:rsidR="00CC0B16" w:rsidRDefault="00CC0B16" w:rsidP="00AF5DB3">
      <w:pPr>
        <w:ind w:left="-90"/>
        <w:jc w:val="center"/>
        <w:rPr>
          <w:rFonts w:ascii="Arial" w:hAnsi="Arial" w:cs="Arial"/>
          <w:bCs/>
          <w:sz w:val="44"/>
          <w:szCs w:val="44"/>
        </w:rPr>
      </w:pPr>
      <w:hyperlink r:id="rId9" w:history="1">
        <w:r w:rsidRPr="00013C86">
          <w:rPr>
            <w:rStyle w:val="Hyperlink"/>
            <w:rFonts w:ascii="Arial" w:hAnsi="Arial" w:cs="Arial"/>
            <w:bCs/>
            <w:sz w:val="44"/>
            <w:szCs w:val="44"/>
          </w:rPr>
          <w:t>serc@dps.state.nv.us</w:t>
        </w:r>
      </w:hyperlink>
      <w:r>
        <w:rPr>
          <w:rFonts w:ascii="Arial" w:hAnsi="Arial" w:cs="Arial"/>
          <w:bCs/>
          <w:sz w:val="44"/>
          <w:szCs w:val="44"/>
        </w:rPr>
        <w:t xml:space="preserve"> </w:t>
      </w:r>
    </w:p>
    <w:p w14:paraId="0F4BAB13" w14:textId="77777777" w:rsidR="00CC0B16" w:rsidRPr="00D54F16" w:rsidRDefault="00CC0B16" w:rsidP="00AF5DB3">
      <w:pPr>
        <w:ind w:left="-90"/>
        <w:jc w:val="center"/>
        <w:rPr>
          <w:rFonts w:ascii="Arial" w:hAnsi="Arial" w:cs="Arial"/>
          <w:bCs/>
          <w:sz w:val="44"/>
          <w:szCs w:val="44"/>
        </w:rPr>
      </w:pPr>
    </w:p>
    <w:p w14:paraId="4D34878E" w14:textId="77777777" w:rsidR="00AF5DB3" w:rsidRPr="00D54F16" w:rsidRDefault="00AF5DB3" w:rsidP="00AF5DB3">
      <w:pPr>
        <w:ind w:left="-90"/>
        <w:jc w:val="center"/>
        <w:rPr>
          <w:rFonts w:ascii="Arial" w:hAnsi="Arial" w:cs="Arial"/>
          <w:b/>
          <w:bCs/>
          <w:sz w:val="40"/>
          <w:szCs w:val="40"/>
        </w:rPr>
      </w:pPr>
      <w:r w:rsidRPr="00D54F16">
        <w:rPr>
          <w:rFonts w:ascii="Arial" w:hAnsi="Arial" w:cs="Arial"/>
          <w:bCs/>
          <w:sz w:val="44"/>
          <w:szCs w:val="44"/>
        </w:rPr>
        <w:t>(775) 684-7511</w:t>
      </w:r>
    </w:p>
    <w:p w14:paraId="734124B4" w14:textId="77777777" w:rsidR="003A3016" w:rsidRDefault="003A3016">
      <w:pPr>
        <w:widowControl/>
        <w:autoSpaceDE/>
        <w:autoSpaceDN/>
        <w:adjustRightInd/>
        <w:spacing w:after="200" w:line="276" w:lineRule="auto"/>
        <w:rPr>
          <w:rFonts w:ascii="Arial" w:hAnsi="Arial" w:cs="Arial"/>
          <w:b/>
          <w:bCs/>
          <w:smallCaps/>
          <w:sz w:val="30"/>
          <w:szCs w:val="30"/>
        </w:rPr>
      </w:pPr>
      <w:r>
        <w:rPr>
          <w:rFonts w:ascii="Arial" w:hAnsi="Arial" w:cs="Arial"/>
          <w:b/>
          <w:bCs/>
          <w:smallCaps/>
          <w:sz w:val="30"/>
          <w:szCs w:val="30"/>
        </w:rPr>
        <w:br w:type="page"/>
      </w:r>
    </w:p>
    <w:p w14:paraId="252A1098" w14:textId="77777777" w:rsidR="00643B83" w:rsidRDefault="00643B83" w:rsidP="00100F19">
      <w:pPr>
        <w:tabs>
          <w:tab w:val="center" w:pos="4725"/>
        </w:tabs>
        <w:rPr>
          <w:rFonts w:ascii="Arial" w:hAnsi="Arial" w:cs="Arial"/>
          <w:b/>
          <w:bCs/>
          <w:smallCaps/>
          <w:sz w:val="30"/>
          <w:szCs w:val="30"/>
        </w:rPr>
      </w:pPr>
    </w:p>
    <w:p w14:paraId="59CB4CCB" w14:textId="77777777" w:rsidR="00AF5DB3" w:rsidRDefault="00AF5DB3" w:rsidP="00AF5DB3">
      <w:pPr>
        <w:tabs>
          <w:tab w:val="center" w:pos="4725"/>
        </w:tabs>
        <w:jc w:val="center"/>
        <w:rPr>
          <w:rFonts w:ascii="Arial" w:hAnsi="Arial" w:cs="Arial"/>
          <w:b/>
          <w:bCs/>
          <w:smallCaps/>
          <w:sz w:val="30"/>
          <w:szCs w:val="30"/>
        </w:rPr>
      </w:pPr>
      <w:r w:rsidRPr="00D54F16">
        <w:rPr>
          <w:rFonts w:ascii="Arial" w:hAnsi="Arial" w:cs="Arial"/>
          <w:b/>
          <w:bCs/>
          <w:smallCaps/>
          <w:sz w:val="30"/>
          <w:szCs w:val="30"/>
        </w:rPr>
        <w:t>State Emergency Response Commission (SERC)</w:t>
      </w:r>
    </w:p>
    <w:p w14:paraId="674DDCB6" w14:textId="77777777" w:rsidR="00AF5DB3" w:rsidRPr="00D54F16" w:rsidRDefault="00AF5DB3" w:rsidP="00AF5DB3">
      <w:pPr>
        <w:tabs>
          <w:tab w:val="center" w:pos="4725"/>
        </w:tabs>
        <w:jc w:val="center"/>
        <w:rPr>
          <w:rFonts w:ascii="Arial" w:hAnsi="Arial" w:cs="Arial"/>
          <w:b/>
          <w:bCs/>
          <w:sz w:val="30"/>
          <w:szCs w:val="30"/>
        </w:rPr>
      </w:pPr>
    </w:p>
    <w:p w14:paraId="31193192" w14:textId="366E86AE" w:rsidR="00AF5DB3" w:rsidRDefault="00AE4045" w:rsidP="00AF5DB3">
      <w:pPr>
        <w:pStyle w:val="Heading9"/>
        <w:rPr>
          <w:rFonts w:ascii="Arial" w:hAnsi="Arial" w:cs="Arial"/>
        </w:rPr>
      </w:pPr>
      <w:r>
        <w:rPr>
          <w:rFonts w:ascii="Arial" w:hAnsi="Arial" w:cs="Arial"/>
          <w:sz w:val="30"/>
        </w:rPr>
        <w:t>OPTE</w:t>
      </w:r>
      <w:r w:rsidR="00AF5DB3" w:rsidRPr="00D54F16">
        <w:rPr>
          <w:rFonts w:ascii="Arial" w:hAnsi="Arial" w:cs="Arial"/>
        </w:rPr>
        <w:t xml:space="preserve"> Application Kit</w:t>
      </w:r>
    </w:p>
    <w:p w14:paraId="2E8F86C1" w14:textId="77777777" w:rsidR="00AF5DB3" w:rsidRPr="008507EB" w:rsidRDefault="00AF5DB3" w:rsidP="00AF5DB3"/>
    <w:p w14:paraId="53317659" w14:textId="0A3E2937" w:rsidR="00AF5DB3" w:rsidRPr="00D54F16" w:rsidRDefault="00AF5DB3" w:rsidP="00AF5DB3">
      <w:pPr>
        <w:pStyle w:val="Heading8"/>
        <w:rPr>
          <w:rFonts w:ascii="Arial" w:hAnsi="Arial" w:cs="Arial"/>
          <w:b/>
          <w:u w:val="none"/>
        </w:rPr>
      </w:pPr>
      <w:r w:rsidRPr="00D54F16">
        <w:rPr>
          <w:rFonts w:ascii="Arial" w:hAnsi="Arial" w:cs="Arial"/>
          <w:b/>
          <w:u w:val="none"/>
        </w:rPr>
        <w:t>FY20</w:t>
      </w:r>
      <w:r w:rsidR="004317A2">
        <w:rPr>
          <w:rFonts w:ascii="Arial" w:hAnsi="Arial" w:cs="Arial"/>
          <w:b/>
          <w:u w:val="none"/>
        </w:rPr>
        <w:t>2</w:t>
      </w:r>
      <w:r w:rsidR="00D03BBF">
        <w:rPr>
          <w:rFonts w:ascii="Arial" w:hAnsi="Arial" w:cs="Arial"/>
          <w:b/>
          <w:u w:val="none"/>
        </w:rPr>
        <w:t>7</w:t>
      </w:r>
    </w:p>
    <w:p w14:paraId="2B96252D" w14:textId="77777777" w:rsidR="00AF5DB3" w:rsidRPr="00D54F16" w:rsidRDefault="00AF5DB3" w:rsidP="00AF5DB3">
      <w:pPr>
        <w:rPr>
          <w:rFonts w:ascii="Arial" w:hAnsi="Arial" w:cs="Arial"/>
        </w:rPr>
      </w:pPr>
    </w:p>
    <w:p w14:paraId="3A1CF7F4" w14:textId="77777777" w:rsidR="00AF5DB3" w:rsidRDefault="000E0187" w:rsidP="00AF5DB3">
      <w:pPr>
        <w:pStyle w:val="Heading8"/>
        <w:rPr>
          <w:rFonts w:ascii="Arial" w:hAnsi="Arial" w:cs="Arial"/>
          <w:b/>
          <w:u w:val="none"/>
        </w:rPr>
      </w:pPr>
      <w:r>
        <w:rPr>
          <w:rFonts w:ascii="Arial" w:hAnsi="Arial" w:cs="Arial"/>
          <w:b/>
          <w:u w:val="none"/>
        </w:rPr>
        <w:t>For State Agencies</w:t>
      </w:r>
    </w:p>
    <w:p w14:paraId="046125DC" w14:textId="77777777" w:rsidR="00AF5DB3" w:rsidRPr="008507EB" w:rsidRDefault="00AF5DB3" w:rsidP="00AF5DB3"/>
    <w:p w14:paraId="1DF610B6" w14:textId="77777777" w:rsidR="00100F19" w:rsidRDefault="00100F19" w:rsidP="00AF5DB3">
      <w:pPr>
        <w:pStyle w:val="BodyText"/>
        <w:rPr>
          <w:rFonts w:ascii="Arial" w:hAnsi="Arial" w:cs="Arial"/>
        </w:rPr>
      </w:pPr>
    </w:p>
    <w:p w14:paraId="03EBDAE8" w14:textId="2EEE13B3" w:rsidR="00AF5DB3" w:rsidRDefault="00AF5DB3" w:rsidP="00AE4045">
      <w:pPr>
        <w:pStyle w:val="BodyText"/>
        <w:jc w:val="both"/>
        <w:rPr>
          <w:rFonts w:ascii="Arial" w:hAnsi="Arial" w:cs="Arial"/>
          <w:bCs/>
        </w:rPr>
      </w:pPr>
      <w:r w:rsidRPr="00D54F16">
        <w:rPr>
          <w:rFonts w:ascii="Arial" w:hAnsi="Arial" w:cs="Arial"/>
        </w:rPr>
        <w:t xml:space="preserve">The SERC has developed this application kit as a template for </w:t>
      </w:r>
      <w:r w:rsidR="00E734D5">
        <w:rPr>
          <w:rFonts w:ascii="Arial" w:hAnsi="Arial" w:cs="Arial"/>
        </w:rPr>
        <w:t>state agencies</w:t>
      </w:r>
      <w:r w:rsidRPr="00D54F16">
        <w:rPr>
          <w:rFonts w:ascii="Arial" w:hAnsi="Arial" w:cs="Arial"/>
        </w:rPr>
        <w:t xml:space="preserve"> to apply for the SERC </w:t>
      </w:r>
      <w:r w:rsidR="00746CD1">
        <w:rPr>
          <w:rFonts w:ascii="Arial" w:hAnsi="Arial" w:cs="Arial"/>
        </w:rPr>
        <w:t xml:space="preserve">Operation, </w:t>
      </w:r>
      <w:r w:rsidRPr="00D54F16">
        <w:rPr>
          <w:rFonts w:ascii="Arial" w:hAnsi="Arial" w:cs="Arial"/>
        </w:rPr>
        <w:t>Plannin</w:t>
      </w:r>
      <w:r w:rsidR="009B3516">
        <w:rPr>
          <w:rFonts w:ascii="Arial" w:hAnsi="Arial" w:cs="Arial"/>
        </w:rPr>
        <w:t>g, Training, and Equipment allocation</w:t>
      </w:r>
      <w:r w:rsidRPr="00D54F16">
        <w:rPr>
          <w:rFonts w:ascii="Arial" w:hAnsi="Arial" w:cs="Arial"/>
        </w:rPr>
        <w:t>.  Applicatio</w:t>
      </w:r>
      <w:r w:rsidR="009B3516">
        <w:rPr>
          <w:rFonts w:ascii="Arial" w:hAnsi="Arial" w:cs="Arial"/>
        </w:rPr>
        <w:t>n and award of allocations</w:t>
      </w:r>
      <w:r w:rsidRPr="00D54F16">
        <w:rPr>
          <w:rFonts w:ascii="Arial" w:hAnsi="Arial" w:cs="Arial"/>
        </w:rPr>
        <w:t xml:space="preserve"> are managed pursuant to SERC policy 8.2.  The source of funding is derived from fees collected from SARA Title III facilities within the State that store and/or produce hazardous materials in specified amounts.  As these are State funds, </w:t>
      </w:r>
      <w:r w:rsidRPr="00D54F16">
        <w:rPr>
          <w:rFonts w:ascii="Arial" w:hAnsi="Arial" w:cs="Arial"/>
          <w:bCs/>
        </w:rPr>
        <w:t xml:space="preserve">there is no Catalog of Federal Domestic Assistance (CFDA) number associated with this </w:t>
      </w:r>
      <w:r w:rsidR="00905D1C">
        <w:rPr>
          <w:rFonts w:ascii="Arial" w:hAnsi="Arial" w:cs="Arial"/>
          <w:bCs/>
        </w:rPr>
        <w:t>allocation</w:t>
      </w:r>
      <w:r w:rsidRPr="00D54F16">
        <w:rPr>
          <w:rFonts w:ascii="Arial" w:hAnsi="Arial" w:cs="Arial"/>
          <w:bCs/>
        </w:rPr>
        <w:t>.</w:t>
      </w:r>
    </w:p>
    <w:p w14:paraId="0A39A005" w14:textId="77777777" w:rsidR="00AF5DB3" w:rsidRPr="00D54F16" w:rsidRDefault="00AF5DB3" w:rsidP="00AE4045">
      <w:pPr>
        <w:pStyle w:val="BodyText"/>
        <w:jc w:val="both"/>
        <w:rPr>
          <w:rFonts w:ascii="Arial" w:hAnsi="Arial" w:cs="Arial"/>
        </w:rPr>
      </w:pPr>
    </w:p>
    <w:p w14:paraId="5FBC99F6" w14:textId="7B11336A" w:rsidR="00AF5DB3" w:rsidRDefault="009B3516" w:rsidP="00AE4045">
      <w:pPr>
        <w:jc w:val="both"/>
        <w:rPr>
          <w:rFonts w:ascii="Arial" w:hAnsi="Arial" w:cs="Arial"/>
          <w:sz w:val="24"/>
        </w:rPr>
      </w:pPr>
      <w:r>
        <w:rPr>
          <w:rFonts w:ascii="Arial" w:hAnsi="Arial" w:cs="Arial"/>
          <w:sz w:val="24"/>
        </w:rPr>
        <w:t>The allocation</w:t>
      </w:r>
      <w:r w:rsidR="00F905E5">
        <w:rPr>
          <w:rFonts w:ascii="Arial" w:hAnsi="Arial" w:cs="Arial"/>
          <w:sz w:val="24"/>
        </w:rPr>
        <w:t xml:space="preserve"> project period is </w:t>
      </w:r>
      <w:r w:rsidR="004317A2">
        <w:rPr>
          <w:rFonts w:ascii="Arial" w:hAnsi="Arial" w:cs="Arial"/>
          <w:sz w:val="24"/>
        </w:rPr>
        <w:t>July 202</w:t>
      </w:r>
      <w:r w:rsidR="00D03BBF">
        <w:rPr>
          <w:rFonts w:ascii="Arial" w:hAnsi="Arial" w:cs="Arial"/>
          <w:sz w:val="24"/>
        </w:rPr>
        <w:t>6</w:t>
      </w:r>
      <w:r w:rsidR="004317A2">
        <w:rPr>
          <w:rFonts w:ascii="Arial" w:hAnsi="Arial" w:cs="Arial"/>
          <w:sz w:val="24"/>
        </w:rPr>
        <w:t xml:space="preserve"> through </w:t>
      </w:r>
      <w:r w:rsidR="00E25704">
        <w:rPr>
          <w:rFonts w:ascii="Arial" w:hAnsi="Arial" w:cs="Arial"/>
          <w:sz w:val="24"/>
        </w:rPr>
        <w:t>June</w:t>
      </w:r>
      <w:r w:rsidR="00D03BBF">
        <w:rPr>
          <w:rFonts w:ascii="Arial" w:hAnsi="Arial" w:cs="Arial"/>
          <w:sz w:val="24"/>
        </w:rPr>
        <w:t xml:space="preserve"> 2027</w:t>
      </w:r>
      <w:r w:rsidR="00AF5DB3" w:rsidRPr="00D54F16">
        <w:rPr>
          <w:rFonts w:ascii="Arial" w:hAnsi="Arial" w:cs="Arial"/>
          <w:sz w:val="24"/>
        </w:rPr>
        <w:t xml:space="preserve">.  </w:t>
      </w:r>
      <w:r>
        <w:rPr>
          <w:rFonts w:ascii="Arial" w:hAnsi="Arial" w:cs="Arial"/>
          <w:sz w:val="24"/>
        </w:rPr>
        <w:t>Allocation</w:t>
      </w:r>
      <w:r w:rsidR="00AF5DB3" w:rsidRPr="00D54F16">
        <w:rPr>
          <w:rFonts w:ascii="Arial" w:hAnsi="Arial" w:cs="Arial"/>
          <w:sz w:val="24"/>
        </w:rPr>
        <w:t xml:space="preserve"> funds will be distributed on a reimbursement basis.  However, the </w:t>
      </w:r>
      <w:r w:rsidR="00E734D5">
        <w:rPr>
          <w:rFonts w:ascii="Arial" w:hAnsi="Arial" w:cs="Arial"/>
          <w:sz w:val="24"/>
        </w:rPr>
        <w:t>state agency</w:t>
      </w:r>
      <w:r w:rsidR="00AF5DB3" w:rsidRPr="00D54F16">
        <w:rPr>
          <w:rFonts w:ascii="Arial" w:hAnsi="Arial" w:cs="Arial"/>
          <w:sz w:val="24"/>
        </w:rPr>
        <w:t xml:space="preserve"> may request advance funding for expenses </w:t>
      </w:r>
      <w:r w:rsidR="00AF5DB3">
        <w:rPr>
          <w:rFonts w:ascii="Arial" w:hAnsi="Arial" w:cs="Arial"/>
          <w:sz w:val="24"/>
        </w:rPr>
        <w:t>over $2,000</w:t>
      </w:r>
      <w:r w:rsidR="00746CD1">
        <w:rPr>
          <w:rFonts w:ascii="Arial" w:hAnsi="Arial" w:cs="Arial"/>
          <w:sz w:val="24"/>
        </w:rPr>
        <w:t xml:space="preserve">, </w:t>
      </w:r>
      <w:r w:rsidR="00AF5DB3">
        <w:rPr>
          <w:rFonts w:ascii="Arial" w:hAnsi="Arial" w:cs="Arial"/>
          <w:sz w:val="24"/>
        </w:rPr>
        <w:t>policy 8.5</w:t>
      </w:r>
    </w:p>
    <w:p w14:paraId="616B4A68" w14:textId="77777777" w:rsidR="00AF5DB3" w:rsidRPr="00D54F16" w:rsidRDefault="00AF5DB3" w:rsidP="00AE4045">
      <w:pPr>
        <w:jc w:val="both"/>
        <w:rPr>
          <w:rFonts w:ascii="Arial" w:hAnsi="Arial" w:cs="Arial"/>
          <w:sz w:val="24"/>
        </w:rPr>
      </w:pPr>
    </w:p>
    <w:p w14:paraId="6C126207" w14:textId="77777777" w:rsidR="00AF5DB3" w:rsidRDefault="00A96FA2" w:rsidP="00AE4045">
      <w:pPr>
        <w:jc w:val="both"/>
        <w:rPr>
          <w:rFonts w:ascii="Arial" w:hAnsi="Arial" w:cs="Arial"/>
          <w:sz w:val="24"/>
        </w:rPr>
      </w:pPr>
      <w:r>
        <w:rPr>
          <w:rFonts w:ascii="Arial" w:hAnsi="Arial" w:cs="Arial"/>
          <w:sz w:val="24"/>
        </w:rPr>
        <w:t>State agencies</w:t>
      </w:r>
      <w:r w:rsidR="00AF5DB3" w:rsidRPr="00D54F16">
        <w:rPr>
          <w:rFonts w:ascii="Arial" w:hAnsi="Arial" w:cs="Arial"/>
          <w:sz w:val="24"/>
        </w:rPr>
        <w:t xml:space="preserve"> are eligibl</w:t>
      </w:r>
      <w:r w:rsidR="009B3516">
        <w:rPr>
          <w:rFonts w:ascii="Arial" w:hAnsi="Arial" w:cs="Arial"/>
          <w:sz w:val="24"/>
        </w:rPr>
        <w:t>e for funding through this allocation</w:t>
      </w:r>
      <w:r w:rsidR="00AF5DB3" w:rsidRPr="00D54F16">
        <w:rPr>
          <w:rFonts w:ascii="Arial" w:hAnsi="Arial" w:cs="Arial"/>
          <w:sz w:val="24"/>
        </w:rPr>
        <w:t xml:space="preserve"> if they are in compliance with the Emergency Planning and Community Right-to-Know Act (EPCRA), Nevada Administrative Code (NAC), and SERC policies.  SERC policies may be reviewed at </w:t>
      </w:r>
      <w:hyperlink r:id="rId10" w:history="1">
        <w:r w:rsidR="00AF5DB3" w:rsidRPr="00D54F16">
          <w:rPr>
            <w:rStyle w:val="Hyperlink"/>
            <w:rFonts w:ascii="Arial" w:hAnsi="Arial" w:cs="Arial"/>
            <w:sz w:val="24"/>
          </w:rPr>
          <w:t>http://serc.nv.gov</w:t>
        </w:r>
      </w:hyperlink>
      <w:r w:rsidR="00AF5DB3">
        <w:rPr>
          <w:rFonts w:ascii="Arial" w:hAnsi="Arial" w:cs="Arial"/>
          <w:sz w:val="24"/>
        </w:rPr>
        <w:t>.</w:t>
      </w:r>
    </w:p>
    <w:p w14:paraId="1847961D" w14:textId="77777777" w:rsidR="00AF5DB3" w:rsidRPr="00D54F16" w:rsidRDefault="00AF5DB3" w:rsidP="00AE4045">
      <w:pPr>
        <w:jc w:val="both"/>
        <w:rPr>
          <w:rFonts w:ascii="Arial" w:hAnsi="Arial" w:cs="Arial"/>
          <w:sz w:val="24"/>
        </w:rPr>
      </w:pPr>
    </w:p>
    <w:p w14:paraId="0D569BD9" w14:textId="77777777" w:rsidR="00AF5DB3" w:rsidRDefault="00AF5DB3" w:rsidP="00AE4045">
      <w:pPr>
        <w:jc w:val="both"/>
        <w:rPr>
          <w:rFonts w:ascii="Arial" w:hAnsi="Arial" w:cs="Arial"/>
          <w:sz w:val="24"/>
        </w:rPr>
      </w:pPr>
      <w:r w:rsidRPr="00D54F16">
        <w:rPr>
          <w:rFonts w:ascii="Arial" w:hAnsi="Arial" w:cs="Arial"/>
          <w:sz w:val="24"/>
        </w:rPr>
        <w:t>The format is as follows:</w:t>
      </w:r>
    </w:p>
    <w:p w14:paraId="4EA587FB" w14:textId="77777777" w:rsidR="00AF5DB3" w:rsidRPr="00D54F16" w:rsidRDefault="00AF5DB3" w:rsidP="00AE4045">
      <w:pPr>
        <w:jc w:val="both"/>
        <w:rPr>
          <w:rFonts w:ascii="Arial" w:hAnsi="Arial" w:cs="Arial"/>
          <w:sz w:val="24"/>
        </w:rPr>
      </w:pPr>
    </w:p>
    <w:p w14:paraId="3F5E9235" w14:textId="37A8F952" w:rsidR="00AF5DB3" w:rsidRDefault="00AF5DB3" w:rsidP="00AE4045">
      <w:pPr>
        <w:numPr>
          <w:ilvl w:val="0"/>
          <w:numId w:val="31"/>
        </w:numPr>
        <w:tabs>
          <w:tab w:val="left" w:pos="-1440"/>
        </w:tabs>
        <w:jc w:val="both"/>
        <w:rPr>
          <w:rFonts w:ascii="Arial" w:hAnsi="Arial" w:cs="Arial"/>
          <w:sz w:val="24"/>
        </w:rPr>
      </w:pPr>
      <w:r w:rsidRPr="00D54F16">
        <w:rPr>
          <w:rFonts w:ascii="Arial" w:hAnsi="Arial" w:cs="Arial"/>
          <w:b/>
          <w:bCs/>
          <w:sz w:val="24"/>
        </w:rPr>
        <w:t xml:space="preserve">Goals </w:t>
      </w:r>
      <w:r w:rsidRPr="00D54F16">
        <w:rPr>
          <w:rFonts w:ascii="Arial" w:hAnsi="Arial" w:cs="Arial"/>
          <w:sz w:val="24"/>
        </w:rPr>
        <w:t xml:space="preserve">- Identify what the </w:t>
      </w:r>
      <w:r w:rsidR="00ED36E3">
        <w:rPr>
          <w:rFonts w:ascii="Arial" w:hAnsi="Arial" w:cs="Arial"/>
          <w:sz w:val="24"/>
        </w:rPr>
        <w:t>agency</w:t>
      </w:r>
      <w:r w:rsidRPr="00D54F16">
        <w:rPr>
          <w:rFonts w:ascii="Arial" w:hAnsi="Arial" w:cs="Arial"/>
          <w:sz w:val="24"/>
        </w:rPr>
        <w:t xml:space="preserve"> would like to accomplish with the requested funds to prevent, mitigate and/or respond to hazardous materials incidents.  Provide detailed proposed planning, training and equipment needs for the perio</w:t>
      </w:r>
      <w:r w:rsidR="00F905E5">
        <w:rPr>
          <w:rFonts w:ascii="Arial" w:hAnsi="Arial" w:cs="Arial"/>
          <w:sz w:val="24"/>
        </w:rPr>
        <w:t xml:space="preserve">d </w:t>
      </w:r>
      <w:r w:rsidR="004317A2">
        <w:rPr>
          <w:rFonts w:ascii="Arial" w:hAnsi="Arial" w:cs="Arial"/>
          <w:sz w:val="24"/>
        </w:rPr>
        <w:t>July 202</w:t>
      </w:r>
      <w:r w:rsidR="00D03BBF">
        <w:rPr>
          <w:rFonts w:ascii="Arial" w:hAnsi="Arial" w:cs="Arial"/>
          <w:sz w:val="24"/>
        </w:rPr>
        <w:t>6</w:t>
      </w:r>
      <w:r w:rsidR="004317A2">
        <w:rPr>
          <w:rFonts w:ascii="Arial" w:hAnsi="Arial" w:cs="Arial"/>
          <w:sz w:val="24"/>
        </w:rPr>
        <w:t xml:space="preserve"> through </w:t>
      </w:r>
      <w:r w:rsidR="00E25704">
        <w:rPr>
          <w:rFonts w:ascii="Arial" w:hAnsi="Arial" w:cs="Arial"/>
          <w:sz w:val="24"/>
        </w:rPr>
        <w:t>June</w:t>
      </w:r>
      <w:r w:rsidR="00D03BBF">
        <w:rPr>
          <w:rFonts w:ascii="Arial" w:hAnsi="Arial" w:cs="Arial"/>
          <w:sz w:val="24"/>
        </w:rPr>
        <w:t xml:space="preserve"> 2027</w:t>
      </w:r>
      <w:r w:rsidRPr="00D54F16">
        <w:rPr>
          <w:rFonts w:ascii="Arial" w:hAnsi="Arial" w:cs="Arial"/>
          <w:sz w:val="24"/>
        </w:rPr>
        <w:t>.</w:t>
      </w:r>
    </w:p>
    <w:p w14:paraId="2A1BD5EB" w14:textId="77777777" w:rsidR="00AF5DB3" w:rsidRPr="008507EB" w:rsidRDefault="00AF5DB3" w:rsidP="00AE4045">
      <w:pPr>
        <w:tabs>
          <w:tab w:val="left" w:pos="-1440"/>
        </w:tabs>
        <w:jc w:val="both"/>
        <w:rPr>
          <w:rFonts w:ascii="Arial" w:hAnsi="Arial" w:cs="Arial"/>
          <w:bCs/>
          <w:iCs/>
          <w:sz w:val="24"/>
        </w:rPr>
      </w:pPr>
    </w:p>
    <w:p w14:paraId="08EA69F9" w14:textId="77777777" w:rsidR="00AF5DB3" w:rsidRPr="008507EB" w:rsidRDefault="00AF5DB3" w:rsidP="00AE4045">
      <w:pPr>
        <w:numPr>
          <w:ilvl w:val="0"/>
          <w:numId w:val="23"/>
        </w:numPr>
        <w:jc w:val="both"/>
        <w:rPr>
          <w:rFonts w:ascii="Arial" w:hAnsi="Arial" w:cs="Arial"/>
          <w:sz w:val="24"/>
        </w:rPr>
      </w:pPr>
      <w:r w:rsidRPr="00D54F16">
        <w:rPr>
          <w:rFonts w:ascii="Arial" w:hAnsi="Arial" w:cs="Arial"/>
          <w:b/>
          <w:bCs/>
          <w:sz w:val="24"/>
        </w:rPr>
        <w:t>Objectives</w:t>
      </w:r>
      <w:r w:rsidRPr="00D54F16">
        <w:rPr>
          <w:rFonts w:ascii="Arial" w:hAnsi="Arial" w:cs="Arial"/>
          <w:sz w:val="24"/>
        </w:rPr>
        <w:t xml:space="preserve"> - Identify the specific approaches to achieve the goals through prevention of, mitigation of and/or response to hazardous materials incidents.  Objectives </w:t>
      </w:r>
      <w:r w:rsidRPr="00D54F16">
        <w:rPr>
          <w:rFonts w:ascii="Arial" w:hAnsi="Arial" w:cs="Arial"/>
          <w:bCs/>
          <w:sz w:val="24"/>
        </w:rPr>
        <w:t>need to be specific</w:t>
      </w:r>
      <w:r w:rsidRPr="00D54F16">
        <w:rPr>
          <w:rFonts w:ascii="Arial" w:hAnsi="Arial" w:cs="Arial"/>
          <w:bCs/>
          <w:color w:val="FF0000"/>
          <w:sz w:val="24"/>
        </w:rPr>
        <w:t xml:space="preserve"> </w:t>
      </w:r>
      <w:r>
        <w:rPr>
          <w:rFonts w:ascii="Arial" w:hAnsi="Arial" w:cs="Arial"/>
          <w:bCs/>
          <w:sz w:val="24"/>
        </w:rPr>
        <w:t>and measurable.</w:t>
      </w:r>
    </w:p>
    <w:p w14:paraId="23F02184" w14:textId="77777777" w:rsidR="00AF5DB3" w:rsidRPr="00D54F16" w:rsidRDefault="00AF5DB3" w:rsidP="00AE4045">
      <w:pPr>
        <w:jc w:val="both"/>
        <w:rPr>
          <w:rFonts w:ascii="Arial" w:hAnsi="Arial" w:cs="Arial"/>
          <w:sz w:val="24"/>
        </w:rPr>
      </w:pPr>
    </w:p>
    <w:p w14:paraId="4E42974C" w14:textId="6874F01B" w:rsidR="00AF5DB3" w:rsidRPr="00D55928" w:rsidRDefault="00AF5DB3" w:rsidP="00AE4045">
      <w:pPr>
        <w:numPr>
          <w:ilvl w:val="0"/>
          <w:numId w:val="23"/>
        </w:numPr>
        <w:tabs>
          <w:tab w:val="left" w:pos="-1440"/>
        </w:tabs>
        <w:jc w:val="both"/>
        <w:rPr>
          <w:rFonts w:ascii="Arial" w:hAnsi="Arial" w:cs="Arial"/>
          <w:b/>
          <w:bCs/>
          <w:color w:val="0000FF"/>
          <w:sz w:val="24"/>
        </w:rPr>
      </w:pPr>
      <w:r w:rsidRPr="00D54F16">
        <w:rPr>
          <w:rFonts w:ascii="Arial" w:hAnsi="Arial" w:cs="Arial"/>
          <w:b/>
          <w:bCs/>
          <w:sz w:val="24"/>
        </w:rPr>
        <w:t>Line Item Budgets</w:t>
      </w:r>
      <w:r w:rsidRPr="00D54F16">
        <w:rPr>
          <w:rFonts w:ascii="Arial" w:hAnsi="Arial" w:cs="Arial"/>
          <w:sz w:val="24"/>
        </w:rPr>
        <w:t xml:space="preserve"> – List each item as a line item on the budget page.  </w:t>
      </w:r>
      <w:r w:rsidRPr="00D55928">
        <w:rPr>
          <w:rFonts w:ascii="Arial" w:hAnsi="Arial" w:cs="Arial"/>
          <w:b/>
          <w:bCs/>
          <w:color w:val="0000FF"/>
          <w:sz w:val="24"/>
        </w:rPr>
        <w:t xml:space="preserve">The </w:t>
      </w:r>
      <w:r w:rsidR="00BD345C" w:rsidRPr="00D55928">
        <w:rPr>
          <w:rFonts w:ascii="Arial" w:hAnsi="Arial" w:cs="Arial"/>
          <w:b/>
          <w:bCs/>
          <w:color w:val="0000FF"/>
          <w:sz w:val="24"/>
        </w:rPr>
        <w:t>allocation</w:t>
      </w:r>
      <w:r w:rsidRPr="00D55928">
        <w:rPr>
          <w:rFonts w:ascii="Arial" w:hAnsi="Arial" w:cs="Arial"/>
          <w:b/>
          <w:bCs/>
          <w:color w:val="0000FF"/>
          <w:sz w:val="24"/>
        </w:rPr>
        <w:t xml:space="preserve"> request shall be for no more than $</w:t>
      </w:r>
      <w:r w:rsidR="00E51897">
        <w:rPr>
          <w:rFonts w:ascii="Arial" w:hAnsi="Arial" w:cs="Arial"/>
          <w:b/>
          <w:bCs/>
          <w:color w:val="0000FF"/>
          <w:sz w:val="24"/>
        </w:rPr>
        <w:t>3</w:t>
      </w:r>
      <w:r w:rsidR="00E25704">
        <w:rPr>
          <w:rFonts w:ascii="Arial" w:hAnsi="Arial" w:cs="Arial"/>
          <w:b/>
          <w:bCs/>
          <w:color w:val="0000FF"/>
          <w:sz w:val="24"/>
        </w:rPr>
        <w:t>6</w:t>
      </w:r>
      <w:r w:rsidRPr="00D55928">
        <w:rPr>
          <w:rFonts w:ascii="Arial" w:hAnsi="Arial" w:cs="Arial"/>
          <w:b/>
          <w:bCs/>
          <w:color w:val="0000FF"/>
          <w:sz w:val="24"/>
        </w:rPr>
        <w:t>,000.</w:t>
      </w:r>
    </w:p>
    <w:p w14:paraId="6BB33059" w14:textId="77777777" w:rsidR="003A3016" w:rsidRDefault="003A3016" w:rsidP="00AE4045">
      <w:pPr>
        <w:widowControl/>
        <w:autoSpaceDE/>
        <w:autoSpaceDN/>
        <w:adjustRightInd/>
        <w:spacing w:after="200" w:line="276" w:lineRule="auto"/>
        <w:jc w:val="both"/>
        <w:rPr>
          <w:rFonts w:ascii="Arial" w:hAnsi="Arial" w:cs="Arial"/>
          <w:sz w:val="24"/>
        </w:rPr>
      </w:pPr>
      <w:r>
        <w:rPr>
          <w:rFonts w:ascii="Arial" w:hAnsi="Arial" w:cs="Arial"/>
          <w:sz w:val="24"/>
        </w:rPr>
        <w:br w:type="page"/>
      </w:r>
    </w:p>
    <w:p w14:paraId="5452BC31" w14:textId="77777777" w:rsidR="003A3016" w:rsidRPr="00D54F16" w:rsidRDefault="003A3016" w:rsidP="00AE4045">
      <w:pPr>
        <w:tabs>
          <w:tab w:val="left" w:pos="-1440"/>
        </w:tabs>
        <w:jc w:val="both"/>
        <w:rPr>
          <w:rFonts w:ascii="Arial" w:hAnsi="Arial" w:cs="Arial"/>
          <w:sz w:val="24"/>
        </w:rPr>
      </w:pPr>
    </w:p>
    <w:p w14:paraId="02AA5E67" w14:textId="1E92BBE0" w:rsidR="00AF5DB3" w:rsidRPr="00210EE0" w:rsidRDefault="00AF5DB3" w:rsidP="00210EE0">
      <w:pPr>
        <w:numPr>
          <w:ilvl w:val="0"/>
          <w:numId w:val="23"/>
        </w:numPr>
        <w:tabs>
          <w:tab w:val="left" w:pos="-1440"/>
          <w:tab w:val="decimal" w:pos="-840"/>
          <w:tab w:val="left" w:pos="0"/>
          <w:tab w:val="left" w:pos="420"/>
          <w:tab w:val="left" w:pos="2160"/>
          <w:tab w:val="left" w:pos="2880"/>
          <w:tab w:val="left" w:pos="4320"/>
        </w:tabs>
        <w:jc w:val="both"/>
        <w:rPr>
          <w:rFonts w:ascii="Arial" w:hAnsi="Arial" w:cs="Arial"/>
        </w:rPr>
      </w:pPr>
      <w:r w:rsidRPr="003208CA">
        <w:rPr>
          <w:rFonts w:ascii="Arial" w:hAnsi="Arial" w:cs="Arial"/>
          <w:b/>
          <w:bCs/>
          <w:sz w:val="24"/>
        </w:rPr>
        <w:t>Budget Narrative</w:t>
      </w:r>
      <w:r w:rsidRPr="00210EE0">
        <w:rPr>
          <w:rFonts w:ascii="Arial" w:hAnsi="Arial" w:cs="Arial"/>
          <w:sz w:val="24"/>
        </w:rPr>
        <w:t xml:space="preserve"> –</w:t>
      </w:r>
      <w:r w:rsidR="00210EE0">
        <w:rPr>
          <w:rFonts w:ascii="Arial" w:hAnsi="Arial" w:cs="Arial"/>
          <w:sz w:val="24"/>
        </w:rPr>
        <w:t xml:space="preserve"> Remember to comply with SERC Policy 8</w:t>
      </w:r>
      <w:r w:rsidR="00210EE0" w:rsidRPr="00210EE0">
        <w:rPr>
          <w:rFonts w:ascii="Arial" w:hAnsi="Arial" w:cs="Arial"/>
        </w:rPr>
        <w:t>.</w:t>
      </w:r>
      <w:r w:rsidR="00210EE0">
        <w:rPr>
          <w:rFonts w:ascii="Arial" w:hAnsi="Arial" w:cs="Arial"/>
          <w:sz w:val="24"/>
        </w:rPr>
        <w:t>2 related to the required quotes or sole source for appropriate purchases.  If you have questions, please contact the SERC office.</w:t>
      </w:r>
    </w:p>
    <w:p w14:paraId="7BB6796C" w14:textId="77777777" w:rsidR="00210EE0" w:rsidRPr="003208CA" w:rsidRDefault="00210EE0" w:rsidP="00210EE0">
      <w:pPr>
        <w:tabs>
          <w:tab w:val="left" w:pos="-1440"/>
          <w:tab w:val="decimal" w:pos="-840"/>
          <w:tab w:val="left" w:pos="0"/>
          <w:tab w:val="left" w:pos="420"/>
          <w:tab w:val="left" w:pos="2160"/>
          <w:tab w:val="left" w:pos="2880"/>
          <w:tab w:val="left" w:pos="4320"/>
        </w:tabs>
        <w:ind w:left="1440"/>
        <w:jc w:val="both"/>
        <w:rPr>
          <w:rFonts w:ascii="Arial" w:hAnsi="Arial" w:cs="Arial"/>
        </w:rPr>
      </w:pPr>
    </w:p>
    <w:p w14:paraId="5CF4522F" w14:textId="77777777" w:rsidR="00AF5DB3" w:rsidRPr="00D54F16" w:rsidRDefault="00AF5DB3" w:rsidP="00AE4045">
      <w:pPr>
        <w:ind w:left="1440"/>
        <w:jc w:val="both"/>
        <w:rPr>
          <w:rFonts w:ascii="Arial" w:hAnsi="Arial" w:cs="Arial"/>
          <w:b/>
          <w:bCs/>
          <w:sz w:val="24"/>
        </w:rPr>
      </w:pPr>
      <w:r w:rsidRPr="00D54F16">
        <w:rPr>
          <w:rFonts w:ascii="Arial" w:hAnsi="Arial" w:cs="Arial"/>
          <w:sz w:val="24"/>
        </w:rPr>
        <w:t>Provide an explanation for items that do not correspond with the declared level of response due to formal agreements with other entities</w:t>
      </w:r>
    </w:p>
    <w:p w14:paraId="2401BAD5" w14:textId="77777777" w:rsidR="00AF5DB3" w:rsidRPr="00D54F16" w:rsidRDefault="00AF5DB3" w:rsidP="00AE4045">
      <w:pPr>
        <w:ind w:left="1440"/>
        <w:jc w:val="both"/>
        <w:rPr>
          <w:rFonts w:ascii="Arial" w:hAnsi="Arial" w:cs="Arial"/>
          <w:sz w:val="24"/>
        </w:rPr>
      </w:pPr>
    </w:p>
    <w:p w14:paraId="1BF5D132" w14:textId="77777777" w:rsidR="00DB0923" w:rsidRPr="00DB0923" w:rsidRDefault="00DB0923" w:rsidP="00DB0923">
      <w:pPr>
        <w:rPr>
          <w:rFonts w:ascii="Arial" w:hAnsi="Arial" w:cs="Arial"/>
          <w:sz w:val="24"/>
        </w:rPr>
      </w:pPr>
    </w:p>
    <w:p w14:paraId="40671C9E" w14:textId="77777777" w:rsidR="00DB0923" w:rsidRPr="00DB0923" w:rsidRDefault="00DB0923" w:rsidP="00DB0923">
      <w:pPr>
        <w:rPr>
          <w:rFonts w:ascii="Arial" w:hAnsi="Arial" w:cs="Arial"/>
          <w:b/>
          <w:color w:val="0000FF"/>
          <w:sz w:val="24"/>
        </w:rPr>
      </w:pPr>
      <w:r w:rsidRPr="00DB0923">
        <w:rPr>
          <w:rFonts w:ascii="Arial" w:hAnsi="Arial" w:cs="Arial"/>
          <w:b/>
          <w:color w:val="0000FF"/>
          <w:sz w:val="24"/>
        </w:rPr>
        <w:t xml:space="preserve">After completing the application, a </w:t>
      </w:r>
      <w:r w:rsidRPr="00DB0923">
        <w:rPr>
          <w:rFonts w:ascii="Arial" w:hAnsi="Arial" w:cs="Arial"/>
          <w:b/>
          <w:color w:val="0000FF"/>
          <w:sz w:val="24"/>
          <w:u w:val="single"/>
        </w:rPr>
        <w:t>PDF version</w:t>
      </w:r>
      <w:r w:rsidRPr="00DB0923">
        <w:rPr>
          <w:rFonts w:ascii="Arial" w:hAnsi="Arial" w:cs="Arial"/>
          <w:b/>
          <w:color w:val="0000FF"/>
          <w:sz w:val="24"/>
        </w:rPr>
        <w:t xml:space="preserve"> e-mailed to the SERC is preferred with any additional pages included e.g., quotes, letter of denial, etc. or you may submit the entire application package with all attachments by mail.</w:t>
      </w:r>
    </w:p>
    <w:p w14:paraId="4EC1AEBE" w14:textId="77777777" w:rsidR="00DB0923" w:rsidRPr="00DB0923" w:rsidRDefault="00DB0923" w:rsidP="00DB0923">
      <w:pPr>
        <w:rPr>
          <w:rFonts w:ascii="Arial" w:hAnsi="Arial" w:cs="Arial"/>
          <w:b/>
          <w:color w:val="0000FF"/>
          <w:sz w:val="24"/>
        </w:rPr>
      </w:pPr>
    </w:p>
    <w:p w14:paraId="77598497" w14:textId="77777777" w:rsidR="00DB0923" w:rsidRPr="00DB0923" w:rsidRDefault="00DB0923" w:rsidP="00DB0923">
      <w:pPr>
        <w:rPr>
          <w:rFonts w:ascii="Arial" w:hAnsi="Arial" w:cs="Arial"/>
          <w:bCs/>
          <w:sz w:val="24"/>
        </w:rPr>
      </w:pPr>
      <w:r w:rsidRPr="00DB0923">
        <w:rPr>
          <w:rFonts w:ascii="Arial" w:hAnsi="Arial" w:cs="Arial"/>
          <w:bCs/>
          <w:sz w:val="24"/>
        </w:rPr>
        <w:t>If you submit electronically and do not receive confirmation of receipt within 24 hours or two business days, please follow-up with the SERC.</w:t>
      </w:r>
    </w:p>
    <w:p w14:paraId="40407F54" w14:textId="77777777" w:rsidR="00DB0923" w:rsidRPr="00DB0923" w:rsidRDefault="00DB0923" w:rsidP="00DB0923">
      <w:pPr>
        <w:jc w:val="both"/>
        <w:rPr>
          <w:rFonts w:ascii="Arial" w:hAnsi="Arial" w:cs="Arial"/>
          <w:sz w:val="24"/>
        </w:rPr>
      </w:pPr>
    </w:p>
    <w:p w14:paraId="056197B4" w14:textId="77777777" w:rsidR="00DB0923" w:rsidRPr="00DB0923" w:rsidRDefault="00DB0923" w:rsidP="00DB0923">
      <w:pPr>
        <w:tabs>
          <w:tab w:val="left" w:pos="-1440"/>
          <w:tab w:val="decimal" w:pos="-840"/>
          <w:tab w:val="left" w:pos="0"/>
          <w:tab w:val="left" w:pos="420"/>
          <w:tab w:val="left" w:pos="1440"/>
          <w:tab w:val="left" w:pos="2160"/>
          <w:tab w:val="left" w:pos="2880"/>
          <w:tab w:val="left" w:pos="4320"/>
        </w:tabs>
        <w:jc w:val="both"/>
        <w:rPr>
          <w:rFonts w:ascii="Arial" w:hAnsi="Arial" w:cs="Arial"/>
          <w:sz w:val="24"/>
        </w:rPr>
      </w:pPr>
      <w:r w:rsidRPr="00DB0923">
        <w:rPr>
          <w:rFonts w:ascii="Arial" w:hAnsi="Arial" w:cs="Arial"/>
          <w:sz w:val="24"/>
        </w:rPr>
        <w:t>Please call SERC staff at (775) 684-7511 if you need assistance.</w:t>
      </w:r>
    </w:p>
    <w:p w14:paraId="0C05943C" w14:textId="77777777" w:rsidR="00DB0923" w:rsidRPr="00DB0923" w:rsidRDefault="00DB0923" w:rsidP="00DB0923">
      <w:pPr>
        <w:tabs>
          <w:tab w:val="left" w:pos="-1440"/>
          <w:tab w:val="decimal" w:pos="-840"/>
          <w:tab w:val="left" w:pos="0"/>
          <w:tab w:val="left" w:pos="420"/>
          <w:tab w:val="left" w:pos="1440"/>
          <w:tab w:val="left" w:pos="2160"/>
          <w:tab w:val="left" w:pos="2880"/>
          <w:tab w:val="left" w:pos="4320"/>
        </w:tabs>
        <w:jc w:val="both"/>
        <w:rPr>
          <w:rFonts w:ascii="Arial" w:hAnsi="Arial" w:cs="Arial"/>
          <w:sz w:val="24"/>
        </w:rPr>
      </w:pPr>
    </w:p>
    <w:p w14:paraId="4D146BFB" w14:textId="77777777" w:rsidR="00DB0923" w:rsidRPr="00DB0923" w:rsidRDefault="00DB0923" w:rsidP="00DB0923">
      <w:pPr>
        <w:tabs>
          <w:tab w:val="left" w:pos="-1440"/>
          <w:tab w:val="decimal" w:pos="-840"/>
          <w:tab w:val="left" w:pos="0"/>
          <w:tab w:val="left" w:pos="420"/>
          <w:tab w:val="left" w:pos="1440"/>
          <w:tab w:val="left" w:pos="2160"/>
          <w:tab w:val="left" w:pos="2880"/>
          <w:tab w:val="left" w:pos="4320"/>
        </w:tabs>
        <w:jc w:val="center"/>
        <w:rPr>
          <w:rFonts w:ascii="Arial" w:hAnsi="Arial" w:cs="Arial"/>
          <w:sz w:val="24"/>
        </w:rPr>
      </w:pPr>
    </w:p>
    <w:p w14:paraId="237F6024" w14:textId="1F3FC9A9" w:rsidR="00DB0923" w:rsidRPr="00DB0923" w:rsidRDefault="00DB0923" w:rsidP="00DB0923">
      <w:pPr>
        <w:tabs>
          <w:tab w:val="left" w:pos="-1440"/>
          <w:tab w:val="decimal" w:pos="-840"/>
          <w:tab w:val="left" w:pos="0"/>
          <w:tab w:val="left" w:pos="420"/>
          <w:tab w:val="left" w:pos="1440"/>
          <w:tab w:val="left" w:pos="2160"/>
          <w:tab w:val="left" w:pos="2880"/>
          <w:tab w:val="left" w:pos="4320"/>
        </w:tabs>
        <w:jc w:val="center"/>
        <w:rPr>
          <w:rFonts w:ascii="Arial" w:hAnsi="Arial" w:cs="Arial"/>
          <w:b/>
          <w:sz w:val="24"/>
        </w:rPr>
      </w:pPr>
      <w:bookmarkStart w:id="0" w:name="OLE_LINK3"/>
      <w:bookmarkStart w:id="1" w:name="OLE_LINK4"/>
      <w:r w:rsidRPr="00DB0923">
        <w:rPr>
          <w:rFonts w:ascii="Arial" w:hAnsi="Arial" w:cs="Arial"/>
          <w:b/>
          <w:bCs/>
          <w:sz w:val="24"/>
        </w:rPr>
        <w:t xml:space="preserve">Application </w:t>
      </w:r>
      <w:r w:rsidRPr="00DB0923">
        <w:rPr>
          <w:rFonts w:ascii="Arial" w:hAnsi="Arial" w:cs="Arial"/>
          <w:b/>
          <w:sz w:val="24"/>
        </w:rPr>
        <w:t xml:space="preserve">must be received in this office or postmarked by </w:t>
      </w:r>
      <w:r w:rsidR="001C5856">
        <w:rPr>
          <w:rFonts w:ascii="Arial" w:hAnsi="Arial" w:cs="Arial"/>
          <w:b/>
          <w:color w:val="FF0000"/>
          <w:sz w:val="24"/>
        </w:rPr>
        <w:t>March 2</w:t>
      </w:r>
      <w:r w:rsidR="00D03BBF">
        <w:rPr>
          <w:rFonts w:ascii="Arial" w:hAnsi="Arial" w:cs="Arial"/>
          <w:b/>
          <w:color w:val="FF0000"/>
          <w:sz w:val="24"/>
        </w:rPr>
        <w:t>0</w:t>
      </w:r>
      <w:r w:rsidR="001C5856">
        <w:rPr>
          <w:rFonts w:ascii="Arial" w:hAnsi="Arial" w:cs="Arial"/>
          <w:b/>
          <w:color w:val="FF0000"/>
          <w:sz w:val="24"/>
        </w:rPr>
        <w:t>, 202</w:t>
      </w:r>
      <w:r w:rsidR="00D03BBF">
        <w:rPr>
          <w:rFonts w:ascii="Arial" w:hAnsi="Arial" w:cs="Arial"/>
          <w:b/>
          <w:color w:val="FF0000"/>
          <w:sz w:val="24"/>
        </w:rPr>
        <w:t>6</w:t>
      </w:r>
      <w:r w:rsidRPr="00DB0923">
        <w:rPr>
          <w:rFonts w:ascii="Arial" w:hAnsi="Arial" w:cs="Arial"/>
          <w:b/>
          <w:sz w:val="24"/>
        </w:rPr>
        <w:t>:</w:t>
      </w:r>
    </w:p>
    <w:p w14:paraId="68980464" w14:textId="77777777" w:rsidR="00DB0923" w:rsidRPr="00DB0923" w:rsidRDefault="00DB0923" w:rsidP="00DB0923">
      <w:pPr>
        <w:tabs>
          <w:tab w:val="left" w:pos="-1440"/>
          <w:tab w:val="decimal" w:pos="-840"/>
          <w:tab w:val="left" w:pos="0"/>
          <w:tab w:val="left" w:pos="420"/>
          <w:tab w:val="left" w:pos="1440"/>
          <w:tab w:val="left" w:pos="2160"/>
          <w:tab w:val="left" w:pos="2880"/>
          <w:tab w:val="left" w:pos="4320"/>
        </w:tabs>
        <w:jc w:val="center"/>
        <w:rPr>
          <w:rFonts w:ascii="Arial" w:hAnsi="Arial" w:cs="Arial"/>
          <w:b/>
          <w:sz w:val="24"/>
        </w:rPr>
      </w:pPr>
    </w:p>
    <w:p w14:paraId="2AED5CD3" w14:textId="77777777" w:rsidR="00DB0923" w:rsidRPr="00DB0923" w:rsidRDefault="00DB0923" w:rsidP="00DB0923">
      <w:pPr>
        <w:tabs>
          <w:tab w:val="left" w:pos="-1440"/>
          <w:tab w:val="decimal" w:pos="-840"/>
          <w:tab w:val="left" w:pos="0"/>
          <w:tab w:val="left" w:pos="420"/>
          <w:tab w:val="left" w:pos="1440"/>
          <w:tab w:val="left" w:pos="2160"/>
          <w:tab w:val="left" w:pos="2880"/>
          <w:tab w:val="left" w:pos="4320"/>
        </w:tabs>
        <w:jc w:val="center"/>
        <w:rPr>
          <w:rFonts w:ascii="Arial" w:hAnsi="Arial" w:cs="Arial"/>
          <w:b/>
          <w:sz w:val="24"/>
        </w:rPr>
      </w:pPr>
    </w:p>
    <w:p w14:paraId="6F0EE517" w14:textId="77777777" w:rsidR="00DB0923" w:rsidRPr="00DB0923" w:rsidRDefault="00DB0923" w:rsidP="00DB0923">
      <w:pPr>
        <w:tabs>
          <w:tab w:val="left" w:pos="-1440"/>
          <w:tab w:val="decimal" w:pos="-840"/>
          <w:tab w:val="left" w:pos="0"/>
          <w:tab w:val="left" w:pos="420"/>
          <w:tab w:val="left" w:pos="1440"/>
          <w:tab w:val="left" w:pos="2160"/>
          <w:tab w:val="left" w:pos="2880"/>
          <w:tab w:val="left" w:pos="4320"/>
        </w:tabs>
        <w:jc w:val="center"/>
        <w:rPr>
          <w:rFonts w:ascii="Arial" w:hAnsi="Arial" w:cs="Arial"/>
          <w:b/>
          <w:sz w:val="24"/>
        </w:rPr>
      </w:pPr>
      <w:hyperlink r:id="rId11" w:history="1">
        <w:r w:rsidRPr="00DB0923">
          <w:rPr>
            <w:rFonts w:ascii="Arial" w:hAnsi="Arial" w:cs="Arial"/>
            <w:b/>
            <w:color w:val="0000FF"/>
            <w:sz w:val="24"/>
            <w:u w:val="single"/>
          </w:rPr>
          <w:t>serc@dps.state.nv.us</w:t>
        </w:r>
      </w:hyperlink>
      <w:r w:rsidRPr="00DB0923">
        <w:rPr>
          <w:rFonts w:ascii="Arial" w:hAnsi="Arial" w:cs="Arial"/>
          <w:b/>
          <w:sz w:val="24"/>
        </w:rPr>
        <w:t xml:space="preserve"> </w:t>
      </w:r>
    </w:p>
    <w:p w14:paraId="2977866A" w14:textId="77777777" w:rsidR="00DB0923" w:rsidRPr="00DB0923" w:rsidRDefault="00DB0923" w:rsidP="00DB0923">
      <w:pPr>
        <w:tabs>
          <w:tab w:val="left" w:pos="-1440"/>
          <w:tab w:val="decimal" w:pos="-840"/>
          <w:tab w:val="left" w:pos="0"/>
          <w:tab w:val="left" w:pos="420"/>
          <w:tab w:val="left" w:pos="1440"/>
          <w:tab w:val="left" w:pos="2160"/>
          <w:tab w:val="left" w:pos="2880"/>
          <w:tab w:val="left" w:pos="4320"/>
        </w:tabs>
        <w:jc w:val="center"/>
        <w:rPr>
          <w:rFonts w:ascii="Arial" w:hAnsi="Arial" w:cs="Arial"/>
          <w:b/>
          <w:sz w:val="24"/>
        </w:rPr>
      </w:pPr>
    </w:p>
    <w:p w14:paraId="696C4914" w14:textId="77777777" w:rsidR="00DB0923" w:rsidRPr="00DB0923" w:rsidRDefault="00DB0923" w:rsidP="00DB0923">
      <w:pPr>
        <w:tabs>
          <w:tab w:val="left" w:pos="-1440"/>
          <w:tab w:val="decimal" w:pos="-840"/>
          <w:tab w:val="left" w:pos="0"/>
          <w:tab w:val="left" w:pos="420"/>
          <w:tab w:val="left" w:pos="1440"/>
          <w:tab w:val="left" w:pos="2160"/>
          <w:tab w:val="left" w:pos="2880"/>
          <w:tab w:val="left" w:pos="4320"/>
        </w:tabs>
        <w:jc w:val="center"/>
        <w:rPr>
          <w:rFonts w:ascii="Arial" w:hAnsi="Arial" w:cs="Arial"/>
          <w:b/>
          <w:sz w:val="24"/>
        </w:rPr>
      </w:pPr>
    </w:p>
    <w:bookmarkEnd w:id="0"/>
    <w:bookmarkEnd w:id="1"/>
    <w:p w14:paraId="7A3C636C" w14:textId="77777777" w:rsidR="00DB0923" w:rsidRPr="00DB0923" w:rsidRDefault="00DB0923" w:rsidP="00DB0923">
      <w:pPr>
        <w:jc w:val="center"/>
        <w:rPr>
          <w:rFonts w:ascii="Arial" w:hAnsi="Arial" w:cs="Arial"/>
          <w:sz w:val="24"/>
        </w:rPr>
      </w:pPr>
      <w:r w:rsidRPr="00DB0923">
        <w:rPr>
          <w:rFonts w:ascii="Arial" w:hAnsi="Arial" w:cs="Arial"/>
          <w:sz w:val="24"/>
        </w:rPr>
        <w:t>State Emergency Response Commission</w:t>
      </w:r>
    </w:p>
    <w:p w14:paraId="79BF1A4C" w14:textId="77777777" w:rsidR="00DB0923" w:rsidRPr="00DB0923" w:rsidRDefault="00DB0923" w:rsidP="00DB0923">
      <w:pPr>
        <w:jc w:val="center"/>
        <w:rPr>
          <w:rFonts w:ascii="Arial" w:hAnsi="Arial" w:cs="Arial"/>
          <w:sz w:val="24"/>
        </w:rPr>
      </w:pPr>
      <w:r w:rsidRPr="00DB0923">
        <w:rPr>
          <w:rFonts w:ascii="Arial" w:hAnsi="Arial" w:cs="Arial"/>
          <w:sz w:val="24"/>
        </w:rPr>
        <w:t>107 Jacobsen Way</w:t>
      </w:r>
    </w:p>
    <w:p w14:paraId="3360BD63" w14:textId="77777777" w:rsidR="00DB0923" w:rsidRPr="00DB0923" w:rsidRDefault="00DB0923" w:rsidP="00DB0923">
      <w:pPr>
        <w:jc w:val="center"/>
        <w:rPr>
          <w:rFonts w:ascii="Arial" w:hAnsi="Arial" w:cs="Arial"/>
          <w:sz w:val="24"/>
        </w:rPr>
      </w:pPr>
      <w:r w:rsidRPr="00DB0923">
        <w:rPr>
          <w:rFonts w:ascii="Arial" w:hAnsi="Arial" w:cs="Arial"/>
          <w:sz w:val="24"/>
        </w:rPr>
        <w:t>Carson City, NV  89711</w:t>
      </w:r>
    </w:p>
    <w:p w14:paraId="214E4879" w14:textId="77777777" w:rsidR="00DB0923" w:rsidRPr="00DB0923" w:rsidRDefault="00DB0923" w:rsidP="00DB0923">
      <w:pPr>
        <w:jc w:val="both"/>
        <w:rPr>
          <w:rFonts w:ascii="Arial" w:hAnsi="Arial" w:cs="Arial"/>
          <w:sz w:val="24"/>
        </w:rPr>
      </w:pPr>
    </w:p>
    <w:p w14:paraId="533F04B3" w14:textId="77777777" w:rsidR="00DB0923" w:rsidRPr="00DB0923" w:rsidRDefault="00DB0923" w:rsidP="00DB0923">
      <w:pPr>
        <w:jc w:val="both"/>
        <w:rPr>
          <w:rFonts w:ascii="Arial" w:hAnsi="Arial" w:cs="Arial"/>
          <w:sz w:val="24"/>
        </w:rPr>
      </w:pPr>
    </w:p>
    <w:p w14:paraId="3173F7A9" w14:textId="5242741E" w:rsidR="00AF5DB3" w:rsidRPr="00DB0923" w:rsidRDefault="00DB0923" w:rsidP="00DB0923">
      <w:pPr>
        <w:pStyle w:val="BodyText"/>
        <w:jc w:val="both"/>
        <w:rPr>
          <w:rFonts w:ascii="Arial" w:hAnsi="Arial" w:cs="Arial"/>
        </w:rPr>
      </w:pPr>
      <w:r w:rsidRPr="00DB0923">
        <w:rPr>
          <w:rFonts w:ascii="Arial" w:hAnsi="Arial" w:cs="Arial"/>
        </w:rPr>
        <w:t>Please be prepared to make a presentation of your grant application to the Planning &amp; Training Sub-Committee and Funding Committee.  The date and location of the meetings to be announced</w:t>
      </w:r>
      <w:r w:rsidR="006A5B53">
        <w:rPr>
          <w:rFonts w:ascii="Arial" w:hAnsi="Arial" w:cs="Arial"/>
        </w:rPr>
        <w:t>.</w:t>
      </w:r>
    </w:p>
    <w:p w14:paraId="57DEFD30" w14:textId="77777777" w:rsidR="004873A6" w:rsidRPr="004873A6" w:rsidRDefault="004873A6" w:rsidP="004873A6"/>
    <w:p w14:paraId="3BACCFCC" w14:textId="6EB95AD8" w:rsidR="004873A6" w:rsidRPr="004873A6" w:rsidRDefault="004873A6" w:rsidP="004873A6">
      <w:pPr>
        <w:sectPr w:rsidR="004873A6" w:rsidRPr="004873A6" w:rsidSect="00906B65">
          <w:endnotePr>
            <w:numFmt w:val="decimal"/>
          </w:endnotePr>
          <w:type w:val="continuous"/>
          <w:pgSz w:w="12240" w:h="15840" w:code="1"/>
          <w:pgMar w:top="1152" w:right="1440" w:bottom="907" w:left="1440" w:header="1440" w:footer="432" w:gutter="0"/>
          <w:cols w:space="720"/>
          <w:noEndnote/>
        </w:sectPr>
      </w:pPr>
    </w:p>
    <w:p w14:paraId="659059F7" w14:textId="77777777" w:rsidR="00B105D3" w:rsidRDefault="00B105D3" w:rsidP="00AF5DB3">
      <w:pPr>
        <w:pStyle w:val="Heading6"/>
        <w:rPr>
          <w:rFonts w:ascii="Arial" w:hAnsi="Arial" w:cs="Arial"/>
        </w:rPr>
      </w:pPr>
    </w:p>
    <w:p w14:paraId="4BB22726" w14:textId="5988862D" w:rsidR="00AF5DB3" w:rsidRPr="00D54F16" w:rsidRDefault="00AF5DB3" w:rsidP="00AF5DB3">
      <w:pPr>
        <w:pStyle w:val="Heading6"/>
        <w:rPr>
          <w:rFonts w:ascii="Arial" w:hAnsi="Arial" w:cs="Arial"/>
          <w:b w:val="0"/>
          <w:bCs w:val="0"/>
          <w:smallCaps w:val="0"/>
        </w:rPr>
      </w:pPr>
      <w:r w:rsidRPr="00D54F16">
        <w:rPr>
          <w:rFonts w:ascii="Arial" w:hAnsi="Arial" w:cs="Arial"/>
        </w:rPr>
        <w:t>Application Check Sheet</w:t>
      </w:r>
    </w:p>
    <w:p w14:paraId="0C94C1BD" w14:textId="77777777" w:rsidR="00AF5DB3" w:rsidRPr="00D54F16" w:rsidRDefault="00AF5DB3" w:rsidP="00AF5DB3">
      <w:pPr>
        <w:ind w:left="-90"/>
        <w:jc w:val="center"/>
        <w:rPr>
          <w:rFonts w:ascii="Arial" w:hAnsi="Arial" w:cs="Arial"/>
          <w:b/>
          <w:bCs/>
          <w:sz w:val="40"/>
          <w:szCs w:val="40"/>
        </w:rPr>
      </w:pPr>
    </w:p>
    <w:p w14:paraId="41D91679" w14:textId="77777777" w:rsidR="00AF5DB3" w:rsidRPr="0001761B" w:rsidRDefault="00AF5DB3" w:rsidP="00AF5DB3">
      <w:pPr>
        <w:pStyle w:val="Heading3"/>
        <w:rPr>
          <w:rFonts w:ascii="Arial" w:hAnsi="Arial" w:cs="Arial"/>
        </w:rPr>
      </w:pPr>
      <w:r w:rsidRPr="0001761B">
        <w:rPr>
          <w:rFonts w:ascii="Arial" w:hAnsi="Arial" w:cs="Arial"/>
        </w:rPr>
        <w:t>a complete application must include the following</w:t>
      </w:r>
    </w:p>
    <w:p w14:paraId="403FFD3E" w14:textId="77777777" w:rsidR="00AF5DB3" w:rsidRPr="0001761B" w:rsidRDefault="00AF5DB3" w:rsidP="00AF5DB3">
      <w:pPr>
        <w:rPr>
          <w:rFonts w:ascii="Arial" w:hAnsi="Arial" w:cs="Arial"/>
          <w:sz w:val="30"/>
          <w:szCs w:val="30"/>
        </w:rPr>
      </w:pPr>
    </w:p>
    <w:p w14:paraId="71E312D4" w14:textId="77777777" w:rsidR="00AF5DB3" w:rsidRPr="0001761B" w:rsidRDefault="007D582D" w:rsidP="00AF5DB3">
      <w:pPr>
        <w:pStyle w:val="Level1"/>
        <w:numPr>
          <w:ilvl w:val="0"/>
          <w:numId w:val="0"/>
        </w:numPr>
        <w:tabs>
          <w:tab w:val="left" w:pos="-1440"/>
        </w:tabs>
        <w:outlineLvl w:val="9"/>
        <w:rPr>
          <w:rFonts w:ascii="Arial" w:hAnsi="Arial" w:cs="Arial"/>
          <w:sz w:val="30"/>
          <w:szCs w:val="30"/>
        </w:rPr>
      </w:pPr>
      <w:r w:rsidRPr="0076596D">
        <w:rPr>
          <w:rFonts w:ascii="Arial" w:hAnsi="Arial" w:cs="Arial"/>
          <w:b/>
          <w:color w:val="0000FF"/>
          <w:sz w:val="30"/>
          <w:szCs w:val="30"/>
        </w:rPr>
        <w:fldChar w:fldCharType="begin">
          <w:ffData>
            <w:name w:val="Check18"/>
            <w:enabled/>
            <w:calcOnExit w:val="0"/>
            <w:checkBox>
              <w:sizeAuto/>
              <w:default w:val="0"/>
              <w:checked w:val="0"/>
            </w:checkBox>
          </w:ffData>
        </w:fldChar>
      </w:r>
      <w:bookmarkStart w:id="2" w:name="Check18"/>
      <w:r w:rsidR="00AF5DB3" w:rsidRPr="0076596D">
        <w:rPr>
          <w:rFonts w:ascii="Arial" w:hAnsi="Arial" w:cs="Arial"/>
          <w:b/>
          <w:color w:val="0000FF"/>
          <w:sz w:val="30"/>
          <w:szCs w:val="30"/>
        </w:rPr>
        <w:instrText xml:space="preserve"> FORMCHECKBOX </w:instrText>
      </w:r>
      <w:r w:rsidRPr="0076596D">
        <w:rPr>
          <w:rFonts w:ascii="Arial" w:hAnsi="Arial" w:cs="Arial"/>
          <w:b/>
          <w:color w:val="0000FF"/>
          <w:sz w:val="30"/>
          <w:szCs w:val="30"/>
        </w:rPr>
      </w:r>
      <w:r w:rsidRPr="0076596D">
        <w:rPr>
          <w:rFonts w:ascii="Arial" w:hAnsi="Arial" w:cs="Arial"/>
          <w:b/>
          <w:color w:val="0000FF"/>
          <w:sz w:val="30"/>
          <w:szCs w:val="30"/>
        </w:rPr>
        <w:fldChar w:fldCharType="separate"/>
      </w:r>
      <w:r w:rsidRPr="0076596D">
        <w:rPr>
          <w:rFonts w:ascii="Arial" w:hAnsi="Arial" w:cs="Arial"/>
          <w:b/>
          <w:color w:val="0000FF"/>
          <w:sz w:val="30"/>
          <w:szCs w:val="30"/>
        </w:rPr>
        <w:fldChar w:fldCharType="end"/>
      </w:r>
      <w:bookmarkEnd w:id="2"/>
      <w:r w:rsidR="00AF5DB3" w:rsidRPr="0001761B">
        <w:rPr>
          <w:rFonts w:ascii="Arial" w:hAnsi="Arial" w:cs="Arial"/>
          <w:sz w:val="30"/>
          <w:szCs w:val="30"/>
        </w:rPr>
        <w:tab/>
      </w:r>
      <w:r w:rsidR="0076698C">
        <w:rPr>
          <w:rFonts w:ascii="Arial" w:hAnsi="Arial" w:cs="Arial"/>
          <w:sz w:val="30"/>
          <w:szCs w:val="30"/>
        </w:rPr>
        <w:t>Title Page</w:t>
      </w:r>
    </w:p>
    <w:p w14:paraId="2F565104" w14:textId="77777777" w:rsidR="00AF5DB3" w:rsidRPr="0001761B" w:rsidRDefault="00AF5DB3" w:rsidP="00AF5DB3">
      <w:pPr>
        <w:rPr>
          <w:rFonts w:ascii="Arial" w:hAnsi="Arial" w:cs="Arial"/>
          <w:sz w:val="30"/>
          <w:szCs w:val="30"/>
        </w:rPr>
      </w:pPr>
    </w:p>
    <w:p w14:paraId="1D6EE5FD" w14:textId="77777777" w:rsidR="00AF5DB3" w:rsidRPr="0001761B" w:rsidRDefault="007D582D" w:rsidP="00AF5DB3">
      <w:pPr>
        <w:pStyle w:val="Level1"/>
        <w:numPr>
          <w:ilvl w:val="0"/>
          <w:numId w:val="0"/>
        </w:numPr>
        <w:tabs>
          <w:tab w:val="left" w:pos="-1440"/>
        </w:tabs>
        <w:outlineLvl w:val="9"/>
        <w:rPr>
          <w:rFonts w:ascii="Arial" w:hAnsi="Arial" w:cs="Arial"/>
          <w:sz w:val="30"/>
          <w:szCs w:val="30"/>
        </w:rPr>
      </w:pPr>
      <w:r w:rsidRPr="0076596D">
        <w:rPr>
          <w:rFonts w:ascii="Arial" w:hAnsi="Arial" w:cs="Arial"/>
          <w:b/>
          <w:color w:val="0000FF"/>
          <w:sz w:val="30"/>
          <w:szCs w:val="30"/>
        </w:rPr>
        <w:fldChar w:fldCharType="begin">
          <w:ffData>
            <w:name w:val="Check19"/>
            <w:enabled/>
            <w:calcOnExit w:val="0"/>
            <w:checkBox>
              <w:sizeAuto/>
              <w:default w:val="0"/>
              <w:checked w:val="0"/>
            </w:checkBox>
          </w:ffData>
        </w:fldChar>
      </w:r>
      <w:bookmarkStart w:id="3" w:name="Check19"/>
      <w:r w:rsidR="00AF5DB3" w:rsidRPr="0076596D">
        <w:rPr>
          <w:rFonts w:ascii="Arial" w:hAnsi="Arial" w:cs="Arial"/>
          <w:b/>
          <w:color w:val="0000FF"/>
          <w:sz w:val="30"/>
          <w:szCs w:val="30"/>
        </w:rPr>
        <w:instrText xml:space="preserve"> FORMCHECKBOX </w:instrText>
      </w:r>
      <w:r w:rsidRPr="0076596D">
        <w:rPr>
          <w:rFonts w:ascii="Arial" w:hAnsi="Arial" w:cs="Arial"/>
          <w:b/>
          <w:color w:val="0000FF"/>
          <w:sz w:val="30"/>
          <w:szCs w:val="30"/>
        </w:rPr>
      </w:r>
      <w:r w:rsidRPr="0076596D">
        <w:rPr>
          <w:rFonts w:ascii="Arial" w:hAnsi="Arial" w:cs="Arial"/>
          <w:b/>
          <w:color w:val="0000FF"/>
          <w:sz w:val="30"/>
          <w:szCs w:val="30"/>
        </w:rPr>
        <w:fldChar w:fldCharType="separate"/>
      </w:r>
      <w:r w:rsidRPr="0076596D">
        <w:rPr>
          <w:rFonts w:ascii="Arial" w:hAnsi="Arial" w:cs="Arial"/>
          <w:b/>
          <w:color w:val="0000FF"/>
          <w:sz w:val="30"/>
          <w:szCs w:val="30"/>
        </w:rPr>
        <w:fldChar w:fldCharType="end"/>
      </w:r>
      <w:bookmarkEnd w:id="3"/>
      <w:r w:rsidR="00BD345C">
        <w:rPr>
          <w:rFonts w:ascii="Arial" w:hAnsi="Arial" w:cs="Arial"/>
          <w:sz w:val="30"/>
          <w:szCs w:val="30"/>
        </w:rPr>
        <w:tab/>
        <w:t>Goals of this allocation</w:t>
      </w:r>
    </w:p>
    <w:p w14:paraId="4279E517" w14:textId="77777777" w:rsidR="00AF5DB3" w:rsidRPr="0001761B" w:rsidRDefault="00AF5DB3" w:rsidP="00AF5DB3">
      <w:pPr>
        <w:rPr>
          <w:rFonts w:ascii="Arial" w:hAnsi="Arial" w:cs="Arial"/>
          <w:sz w:val="30"/>
          <w:szCs w:val="30"/>
        </w:rPr>
      </w:pPr>
    </w:p>
    <w:p w14:paraId="59567673" w14:textId="77777777" w:rsidR="00AF5DB3" w:rsidRPr="0001761B" w:rsidRDefault="007D582D" w:rsidP="00AF5DB3">
      <w:pPr>
        <w:pStyle w:val="Level1"/>
        <w:numPr>
          <w:ilvl w:val="0"/>
          <w:numId w:val="0"/>
        </w:numPr>
        <w:tabs>
          <w:tab w:val="left" w:pos="-1440"/>
        </w:tabs>
        <w:outlineLvl w:val="9"/>
        <w:rPr>
          <w:rFonts w:ascii="Arial" w:hAnsi="Arial" w:cs="Arial"/>
          <w:sz w:val="30"/>
          <w:szCs w:val="30"/>
        </w:rPr>
      </w:pPr>
      <w:r w:rsidRPr="0076596D">
        <w:rPr>
          <w:rFonts w:ascii="Arial" w:hAnsi="Arial" w:cs="Arial"/>
          <w:b/>
          <w:color w:val="0000FF"/>
          <w:sz w:val="30"/>
          <w:szCs w:val="30"/>
        </w:rPr>
        <w:fldChar w:fldCharType="begin">
          <w:ffData>
            <w:name w:val="Check20"/>
            <w:enabled/>
            <w:calcOnExit w:val="0"/>
            <w:checkBox>
              <w:sizeAuto/>
              <w:default w:val="0"/>
              <w:checked w:val="0"/>
            </w:checkBox>
          </w:ffData>
        </w:fldChar>
      </w:r>
      <w:bookmarkStart w:id="4" w:name="Check20"/>
      <w:r w:rsidR="00AF5DB3" w:rsidRPr="0076596D">
        <w:rPr>
          <w:rFonts w:ascii="Arial" w:hAnsi="Arial" w:cs="Arial"/>
          <w:b/>
          <w:color w:val="0000FF"/>
          <w:sz w:val="30"/>
          <w:szCs w:val="30"/>
        </w:rPr>
        <w:instrText xml:space="preserve"> FORMCHECKBOX </w:instrText>
      </w:r>
      <w:r w:rsidRPr="0076596D">
        <w:rPr>
          <w:rFonts w:ascii="Arial" w:hAnsi="Arial" w:cs="Arial"/>
          <w:b/>
          <w:color w:val="0000FF"/>
          <w:sz w:val="30"/>
          <w:szCs w:val="30"/>
        </w:rPr>
      </w:r>
      <w:r w:rsidRPr="0076596D">
        <w:rPr>
          <w:rFonts w:ascii="Arial" w:hAnsi="Arial" w:cs="Arial"/>
          <w:b/>
          <w:color w:val="0000FF"/>
          <w:sz w:val="30"/>
          <w:szCs w:val="30"/>
        </w:rPr>
        <w:fldChar w:fldCharType="separate"/>
      </w:r>
      <w:r w:rsidRPr="0076596D">
        <w:rPr>
          <w:rFonts w:ascii="Arial" w:hAnsi="Arial" w:cs="Arial"/>
          <w:b/>
          <w:color w:val="0000FF"/>
          <w:sz w:val="30"/>
          <w:szCs w:val="30"/>
        </w:rPr>
        <w:fldChar w:fldCharType="end"/>
      </w:r>
      <w:bookmarkEnd w:id="4"/>
      <w:r w:rsidR="00AF5DB3" w:rsidRPr="0001761B">
        <w:rPr>
          <w:rFonts w:ascii="Arial" w:hAnsi="Arial" w:cs="Arial"/>
          <w:sz w:val="30"/>
          <w:szCs w:val="30"/>
        </w:rPr>
        <w:tab/>
      </w:r>
      <w:r w:rsidR="00BD345C">
        <w:rPr>
          <w:rFonts w:ascii="Arial" w:hAnsi="Arial" w:cs="Arial"/>
          <w:sz w:val="30"/>
          <w:szCs w:val="30"/>
        </w:rPr>
        <w:t>Objectives of this allocation</w:t>
      </w:r>
    </w:p>
    <w:p w14:paraId="650B0479" w14:textId="77777777" w:rsidR="00AF5DB3" w:rsidRPr="0001761B" w:rsidRDefault="00AF5DB3" w:rsidP="00AF5DB3">
      <w:pPr>
        <w:rPr>
          <w:rFonts w:ascii="Arial" w:hAnsi="Arial" w:cs="Arial"/>
          <w:sz w:val="30"/>
          <w:szCs w:val="30"/>
        </w:rPr>
      </w:pPr>
    </w:p>
    <w:p w14:paraId="72B788F8" w14:textId="77777777" w:rsidR="00AF5DB3" w:rsidRPr="0001761B" w:rsidRDefault="007D582D" w:rsidP="00AF5DB3">
      <w:pPr>
        <w:pStyle w:val="Level1"/>
        <w:numPr>
          <w:ilvl w:val="0"/>
          <w:numId w:val="0"/>
        </w:numPr>
        <w:tabs>
          <w:tab w:val="left" w:pos="-1440"/>
        </w:tabs>
        <w:outlineLvl w:val="9"/>
        <w:rPr>
          <w:rFonts w:ascii="Arial" w:hAnsi="Arial" w:cs="Arial"/>
          <w:sz w:val="30"/>
          <w:szCs w:val="30"/>
        </w:rPr>
      </w:pPr>
      <w:r w:rsidRPr="0076596D">
        <w:rPr>
          <w:rFonts w:ascii="Arial" w:hAnsi="Arial" w:cs="Arial"/>
          <w:b/>
          <w:color w:val="0000FF"/>
          <w:sz w:val="30"/>
          <w:szCs w:val="30"/>
        </w:rPr>
        <w:fldChar w:fldCharType="begin">
          <w:ffData>
            <w:name w:val="Check21"/>
            <w:enabled/>
            <w:calcOnExit w:val="0"/>
            <w:checkBox>
              <w:sizeAuto/>
              <w:default w:val="0"/>
              <w:checked w:val="0"/>
            </w:checkBox>
          </w:ffData>
        </w:fldChar>
      </w:r>
      <w:bookmarkStart w:id="5" w:name="Check21"/>
      <w:r w:rsidR="00AF5DB3" w:rsidRPr="0076596D">
        <w:rPr>
          <w:rFonts w:ascii="Arial" w:hAnsi="Arial" w:cs="Arial"/>
          <w:b/>
          <w:color w:val="0000FF"/>
          <w:sz w:val="30"/>
          <w:szCs w:val="30"/>
        </w:rPr>
        <w:instrText xml:space="preserve"> FORMCHECKBOX </w:instrText>
      </w:r>
      <w:r w:rsidRPr="0076596D">
        <w:rPr>
          <w:rFonts w:ascii="Arial" w:hAnsi="Arial" w:cs="Arial"/>
          <w:b/>
          <w:color w:val="0000FF"/>
          <w:sz w:val="30"/>
          <w:szCs w:val="30"/>
        </w:rPr>
      </w:r>
      <w:r w:rsidRPr="0076596D">
        <w:rPr>
          <w:rFonts w:ascii="Arial" w:hAnsi="Arial" w:cs="Arial"/>
          <w:b/>
          <w:color w:val="0000FF"/>
          <w:sz w:val="30"/>
          <w:szCs w:val="30"/>
        </w:rPr>
        <w:fldChar w:fldCharType="separate"/>
      </w:r>
      <w:r w:rsidRPr="0076596D">
        <w:rPr>
          <w:rFonts w:ascii="Arial" w:hAnsi="Arial" w:cs="Arial"/>
          <w:b/>
          <w:color w:val="0000FF"/>
          <w:sz w:val="30"/>
          <w:szCs w:val="30"/>
        </w:rPr>
        <w:fldChar w:fldCharType="end"/>
      </w:r>
      <w:bookmarkEnd w:id="5"/>
      <w:r w:rsidR="00AF5DB3" w:rsidRPr="0001761B">
        <w:rPr>
          <w:rFonts w:ascii="Arial" w:hAnsi="Arial" w:cs="Arial"/>
          <w:sz w:val="30"/>
          <w:szCs w:val="30"/>
        </w:rPr>
        <w:tab/>
        <w:t>Line Item Budget</w:t>
      </w:r>
    </w:p>
    <w:p w14:paraId="060E8B55" w14:textId="77777777" w:rsidR="00AF5DB3" w:rsidRPr="0001761B" w:rsidRDefault="00AF5DB3" w:rsidP="00AF5DB3">
      <w:pPr>
        <w:pStyle w:val="Level1"/>
        <w:numPr>
          <w:ilvl w:val="0"/>
          <w:numId w:val="0"/>
        </w:numPr>
        <w:tabs>
          <w:tab w:val="left" w:pos="-1440"/>
        </w:tabs>
        <w:outlineLvl w:val="9"/>
        <w:rPr>
          <w:rFonts w:ascii="Arial" w:hAnsi="Arial" w:cs="Arial"/>
          <w:sz w:val="30"/>
          <w:szCs w:val="30"/>
        </w:rPr>
      </w:pPr>
    </w:p>
    <w:p w14:paraId="7703EB75" w14:textId="77777777" w:rsidR="00AF5DB3" w:rsidRPr="0001761B" w:rsidRDefault="007D582D" w:rsidP="00AF5DB3">
      <w:pPr>
        <w:pStyle w:val="Level1"/>
        <w:numPr>
          <w:ilvl w:val="0"/>
          <w:numId w:val="0"/>
        </w:numPr>
        <w:tabs>
          <w:tab w:val="left" w:pos="-1440"/>
        </w:tabs>
        <w:outlineLvl w:val="9"/>
        <w:rPr>
          <w:rFonts w:ascii="Arial" w:hAnsi="Arial" w:cs="Arial"/>
          <w:sz w:val="30"/>
          <w:szCs w:val="30"/>
        </w:rPr>
      </w:pPr>
      <w:r w:rsidRPr="0076596D">
        <w:rPr>
          <w:rFonts w:ascii="Arial" w:hAnsi="Arial" w:cs="Arial"/>
          <w:b/>
          <w:color w:val="0000FF"/>
          <w:sz w:val="30"/>
          <w:szCs w:val="30"/>
        </w:rPr>
        <w:fldChar w:fldCharType="begin">
          <w:ffData>
            <w:name w:val="Check22"/>
            <w:enabled/>
            <w:calcOnExit w:val="0"/>
            <w:checkBox>
              <w:sizeAuto/>
              <w:default w:val="0"/>
              <w:checked w:val="0"/>
            </w:checkBox>
          </w:ffData>
        </w:fldChar>
      </w:r>
      <w:bookmarkStart w:id="6" w:name="Check22"/>
      <w:r w:rsidR="00AF5DB3" w:rsidRPr="0076596D">
        <w:rPr>
          <w:rFonts w:ascii="Arial" w:hAnsi="Arial" w:cs="Arial"/>
          <w:b/>
          <w:color w:val="0000FF"/>
          <w:sz w:val="30"/>
          <w:szCs w:val="30"/>
        </w:rPr>
        <w:instrText xml:space="preserve"> FORMCHECKBOX </w:instrText>
      </w:r>
      <w:r w:rsidRPr="0076596D">
        <w:rPr>
          <w:rFonts w:ascii="Arial" w:hAnsi="Arial" w:cs="Arial"/>
          <w:b/>
          <w:color w:val="0000FF"/>
          <w:sz w:val="30"/>
          <w:szCs w:val="30"/>
        </w:rPr>
      </w:r>
      <w:r w:rsidRPr="0076596D">
        <w:rPr>
          <w:rFonts w:ascii="Arial" w:hAnsi="Arial" w:cs="Arial"/>
          <w:b/>
          <w:color w:val="0000FF"/>
          <w:sz w:val="30"/>
          <w:szCs w:val="30"/>
        </w:rPr>
        <w:fldChar w:fldCharType="separate"/>
      </w:r>
      <w:r w:rsidRPr="0076596D">
        <w:rPr>
          <w:rFonts w:ascii="Arial" w:hAnsi="Arial" w:cs="Arial"/>
          <w:b/>
          <w:color w:val="0000FF"/>
          <w:sz w:val="30"/>
          <w:szCs w:val="30"/>
        </w:rPr>
        <w:fldChar w:fldCharType="end"/>
      </w:r>
      <w:bookmarkEnd w:id="6"/>
      <w:r w:rsidR="00AF5DB3" w:rsidRPr="0001761B">
        <w:rPr>
          <w:rFonts w:ascii="Arial" w:hAnsi="Arial" w:cs="Arial"/>
          <w:sz w:val="30"/>
          <w:szCs w:val="30"/>
        </w:rPr>
        <w:tab/>
        <w:t>Budget Narrative</w:t>
      </w:r>
    </w:p>
    <w:p w14:paraId="3A0C546D" w14:textId="77777777" w:rsidR="00010707" w:rsidRDefault="00010707" w:rsidP="00010707">
      <w:pPr>
        <w:pStyle w:val="Level1"/>
        <w:numPr>
          <w:ilvl w:val="0"/>
          <w:numId w:val="0"/>
        </w:numPr>
        <w:tabs>
          <w:tab w:val="left" w:pos="-1440"/>
        </w:tabs>
        <w:outlineLvl w:val="9"/>
        <w:rPr>
          <w:rFonts w:ascii="Arial" w:hAnsi="Arial" w:cs="Arial"/>
          <w:sz w:val="36"/>
          <w:szCs w:val="36"/>
        </w:rPr>
      </w:pPr>
    </w:p>
    <w:p w14:paraId="060F9F49" w14:textId="755FD4A3" w:rsidR="00010707" w:rsidRDefault="00010707" w:rsidP="00010707">
      <w:pPr>
        <w:pStyle w:val="Level1"/>
        <w:numPr>
          <w:ilvl w:val="0"/>
          <w:numId w:val="0"/>
        </w:numPr>
        <w:tabs>
          <w:tab w:val="left" w:pos="-1440"/>
        </w:tabs>
        <w:outlineLvl w:val="9"/>
        <w:rPr>
          <w:rFonts w:ascii="Arial" w:hAnsi="Arial" w:cs="Arial"/>
          <w:sz w:val="30"/>
          <w:szCs w:val="30"/>
        </w:rPr>
      </w:pPr>
      <w:r>
        <w:rPr>
          <w:rFonts w:ascii="Arial" w:hAnsi="Arial" w:cs="Arial"/>
          <w:b/>
          <w:color w:val="0000FF"/>
          <w:sz w:val="22"/>
          <w:szCs w:val="22"/>
        </w:rPr>
        <w:fldChar w:fldCharType="begin">
          <w:ffData>
            <w:name w:val="Check28"/>
            <w:enabled/>
            <w:calcOnExit w:val="0"/>
            <w:checkBox>
              <w:sizeAuto/>
              <w:default w:val="0"/>
            </w:checkBox>
          </w:ffData>
        </w:fldChar>
      </w:r>
      <w:r>
        <w:rPr>
          <w:rFonts w:ascii="Arial" w:hAnsi="Arial" w:cs="Arial"/>
          <w:b/>
          <w:color w:val="0000FF"/>
          <w:sz w:val="22"/>
          <w:szCs w:val="22"/>
        </w:rPr>
        <w:instrText xml:space="preserve"> FORMCHECKBOX </w:instrText>
      </w:r>
      <w:r>
        <w:rPr>
          <w:rFonts w:ascii="Arial" w:hAnsi="Arial" w:cs="Arial"/>
          <w:b/>
          <w:color w:val="0000FF"/>
          <w:sz w:val="22"/>
          <w:szCs w:val="22"/>
        </w:rPr>
      </w:r>
      <w:r>
        <w:rPr>
          <w:rFonts w:ascii="Arial" w:hAnsi="Arial" w:cs="Arial"/>
          <w:b/>
          <w:color w:val="0000FF"/>
          <w:sz w:val="22"/>
          <w:szCs w:val="22"/>
        </w:rPr>
        <w:fldChar w:fldCharType="separate"/>
      </w:r>
      <w:r>
        <w:rPr>
          <w:rFonts w:ascii="Arial" w:hAnsi="Arial" w:cs="Arial"/>
          <w:b/>
          <w:color w:val="0000FF"/>
          <w:sz w:val="22"/>
          <w:szCs w:val="22"/>
        </w:rPr>
        <w:fldChar w:fldCharType="end"/>
      </w:r>
      <w:r>
        <w:rPr>
          <w:rFonts w:ascii="Arial" w:hAnsi="Arial" w:cs="Arial"/>
          <w:b/>
          <w:color w:val="0000FF"/>
          <w:sz w:val="22"/>
          <w:szCs w:val="22"/>
        </w:rPr>
        <w:tab/>
      </w:r>
      <w:r>
        <w:rPr>
          <w:rFonts w:ascii="Arial" w:hAnsi="Arial" w:cs="Arial"/>
          <w:sz w:val="30"/>
          <w:szCs w:val="30"/>
        </w:rPr>
        <w:t>If Training – Brochure and GSA Rates</w:t>
      </w:r>
    </w:p>
    <w:p w14:paraId="205E6426" w14:textId="77777777" w:rsidR="00010707" w:rsidRDefault="00010707" w:rsidP="00010707">
      <w:pPr>
        <w:rPr>
          <w:rFonts w:ascii="Arial" w:hAnsi="Arial" w:cs="Arial"/>
          <w:sz w:val="36"/>
          <w:szCs w:val="36"/>
        </w:rPr>
      </w:pPr>
    </w:p>
    <w:p w14:paraId="25392829" w14:textId="77777777" w:rsidR="00AF5DB3" w:rsidRPr="0001761B" w:rsidRDefault="007D582D" w:rsidP="00AF5DB3">
      <w:pPr>
        <w:pStyle w:val="Level1"/>
        <w:numPr>
          <w:ilvl w:val="0"/>
          <w:numId w:val="0"/>
        </w:numPr>
        <w:tabs>
          <w:tab w:val="left" w:pos="-1440"/>
        </w:tabs>
        <w:outlineLvl w:val="9"/>
        <w:rPr>
          <w:rFonts w:ascii="Arial" w:hAnsi="Arial" w:cs="Arial"/>
          <w:sz w:val="30"/>
          <w:szCs w:val="30"/>
        </w:rPr>
      </w:pPr>
      <w:r w:rsidRPr="0076596D">
        <w:rPr>
          <w:rFonts w:ascii="Arial" w:hAnsi="Arial" w:cs="Arial"/>
          <w:b/>
          <w:color w:val="0000FF"/>
          <w:sz w:val="30"/>
          <w:szCs w:val="30"/>
        </w:rPr>
        <w:fldChar w:fldCharType="begin">
          <w:ffData>
            <w:name w:val="Check23"/>
            <w:enabled/>
            <w:calcOnExit w:val="0"/>
            <w:checkBox>
              <w:sizeAuto/>
              <w:default w:val="0"/>
              <w:checked w:val="0"/>
            </w:checkBox>
          </w:ffData>
        </w:fldChar>
      </w:r>
      <w:bookmarkStart w:id="7" w:name="Check23"/>
      <w:r w:rsidR="00AF5DB3" w:rsidRPr="0076596D">
        <w:rPr>
          <w:rFonts w:ascii="Arial" w:hAnsi="Arial" w:cs="Arial"/>
          <w:b/>
          <w:color w:val="0000FF"/>
          <w:sz w:val="30"/>
          <w:szCs w:val="30"/>
        </w:rPr>
        <w:instrText xml:space="preserve"> FORMCHECKBOX </w:instrText>
      </w:r>
      <w:r w:rsidRPr="0076596D">
        <w:rPr>
          <w:rFonts w:ascii="Arial" w:hAnsi="Arial" w:cs="Arial"/>
          <w:b/>
          <w:color w:val="0000FF"/>
          <w:sz w:val="30"/>
          <w:szCs w:val="30"/>
        </w:rPr>
      </w:r>
      <w:r w:rsidRPr="0076596D">
        <w:rPr>
          <w:rFonts w:ascii="Arial" w:hAnsi="Arial" w:cs="Arial"/>
          <w:b/>
          <w:color w:val="0000FF"/>
          <w:sz w:val="30"/>
          <w:szCs w:val="30"/>
        </w:rPr>
        <w:fldChar w:fldCharType="separate"/>
      </w:r>
      <w:r w:rsidRPr="0076596D">
        <w:rPr>
          <w:rFonts w:ascii="Arial" w:hAnsi="Arial" w:cs="Arial"/>
          <w:b/>
          <w:color w:val="0000FF"/>
          <w:sz w:val="30"/>
          <w:szCs w:val="30"/>
        </w:rPr>
        <w:fldChar w:fldCharType="end"/>
      </w:r>
      <w:bookmarkEnd w:id="7"/>
      <w:r w:rsidR="00AF5DB3" w:rsidRPr="0001761B">
        <w:rPr>
          <w:rFonts w:ascii="Arial" w:hAnsi="Arial" w:cs="Arial"/>
          <w:sz w:val="30"/>
          <w:szCs w:val="30"/>
        </w:rPr>
        <w:tab/>
        <w:t xml:space="preserve">Certified </w:t>
      </w:r>
      <w:r w:rsidR="001B5FD3">
        <w:rPr>
          <w:rFonts w:ascii="Arial" w:hAnsi="Arial" w:cs="Arial"/>
          <w:sz w:val="30"/>
          <w:szCs w:val="30"/>
        </w:rPr>
        <w:t>Assurances</w:t>
      </w:r>
    </w:p>
    <w:p w14:paraId="1CC675A7" w14:textId="77777777" w:rsidR="00AF5DB3" w:rsidRPr="0001761B" w:rsidRDefault="00AF5DB3" w:rsidP="00AF5DB3">
      <w:pPr>
        <w:pStyle w:val="Level1"/>
        <w:numPr>
          <w:ilvl w:val="0"/>
          <w:numId w:val="0"/>
        </w:numPr>
        <w:tabs>
          <w:tab w:val="left" w:pos="-1440"/>
        </w:tabs>
        <w:outlineLvl w:val="9"/>
        <w:rPr>
          <w:rFonts w:ascii="Arial" w:hAnsi="Arial" w:cs="Arial"/>
          <w:sz w:val="30"/>
          <w:szCs w:val="30"/>
        </w:rPr>
      </w:pPr>
    </w:p>
    <w:p w14:paraId="049C4975" w14:textId="77777777" w:rsidR="00AF5DB3" w:rsidRPr="0001761B" w:rsidRDefault="007D582D" w:rsidP="00AF5DB3">
      <w:pPr>
        <w:pStyle w:val="Level1"/>
        <w:numPr>
          <w:ilvl w:val="0"/>
          <w:numId w:val="0"/>
        </w:numPr>
        <w:tabs>
          <w:tab w:val="left" w:pos="-1440"/>
        </w:tabs>
        <w:outlineLvl w:val="9"/>
        <w:rPr>
          <w:rFonts w:ascii="Arial" w:hAnsi="Arial" w:cs="Arial"/>
          <w:sz w:val="30"/>
          <w:szCs w:val="30"/>
        </w:rPr>
      </w:pPr>
      <w:r w:rsidRPr="0076596D">
        <w:rPr>
          <w:rFonts w:ascii="Arial" w:hAnsi="Arial" w:cs="Arial"/>
          <w:b/>
          <w:color w:val="0000FF"/>
          <w:sz w:val="30"/>
          <w:szCs w:val="30"/>
        </w:rPr>
        <w:fldChar w:fldCharType="begin">
          <w:ffData>
            <w:name w:val="Check24"/>
            <w:enabled/>
            <w:calcOnExit w:val="0"/>
            <w:checkBox>
              <w:sizeAuto/>
              <w:default w:val="0"/>
              <w:checked w:val="0"/>
            </w:checkBox>
          </w:ffData>
        </w:fldChar>
      </w:r>
      <w:bookmarkStart w:id="8" w:name="Check24"/>
      <w:r w:rsidR="00AF5DB3" w:rsidRPr="0076596D">
        <w:rPr>
          <w:rFonts w:ascii="Arial" w:hAnsi="Arial" w:cs="Arial"/>
          <w:b/>
          <w:color w:val="0000FF"/>
          <w:sz w:val="30"/>
          <w:szCs w:val="30"/>
        </w:rPr>
        <w:instrText xml:space="preserve"> FORMCHECKBOX </w:instrText>
      </w:r>
      <w:r w:rsidRPr="0076596D">
        <w:rPr>
          <w:rFonts w:ascii="Arial" w:hAnsi="Arial" w:cs="Arial"/>
          <w:b/>
          <w:color w:val="0000FF"/>
          <w:sz w:val="30"/>
          <w:szCs w:val="30"/>
        </w:rPr>
      </w:r>
      <w:r w:rsidRPr="0076596D">
        <w:rPr>
          <w:rFonts w:ascii="Arial" w:hAnsi="Arial" w:cs="Arial"/>
          <w:b/>
          <w:color w:val="0000FF"/>
          <w:sz w:val="30"/>
          <w:szCs w:val="30"/>
        </w:rPr>
        <w:fldChar w:fldCharType="separate"/>
      </w:r>
      <w:r w:rsidRPr="0076596D">
        <w:rPr>
          <w:rFonts w:ascii="Arial" w:hAnsi="Arial" w:cs="Arial"/>
          <w:b/>
          <w:color w:val="0000FF"/>
          <w:sz w:val="30"/>
          <w:szCs w:val="30"/>
        </w:rPr>
        <w:fldChar w:fldCharType="end"/>
      </w:r>
      <w:bookmarkEnd w:id="8"/>
      <w:r w:rsidR="00FB1639">
        <w:rPr>
          <w:rFonts w:ascii="Arial" w:hAnsi="Arial" w:cs="Arial"/>
          <w:sz w:val="30"/>
          <w:szCs w:val="30"/>
        </w:rPr>
        <w:tab/>
      </w:r>
      <w:r w:rsidR="00AF5DB3" w:rsidRPr="0001761B">
        <w:rPr>
          <w:rFonts w:ascii="Arial" w:hAnsi="Arial" w:cs="Arial"/>
          <w:sz w:val="30"/>
          <w:szCs w:val="30"/>
        </w:rPr>
        <w:t>Complianc</w:t>
      </w:r>
      <w:r w:rsidR="00FB1639">
        <w:rPr>
          <w:rFonts w:ascii="Arial" w:hAnsi="Arial" w:cs="Arial"/>
          <w:sz w:val="30"/>
          <w:szCs w:val="30"/>
        </w:rPr>
        <w:t xml:space="preserve">e Certification </w:t>
      </w:r>
      <w:r w:rsidR="00FB1639" w:rsidRPr="00FB1639">
        <w:rPr>
          <w:rFonts w:ascii="Arial" w:hAnsi="Arial" w:cs="Arial"/>
          <w:sz w:val="24"/>
        </w:rPr>
        <w:t>(signed by Stage agency department head</w:t>
      </w:r>
      <w:r w:rsidR="00AF5DB3" w:rsidRPr="00FB1639">
        <w:rPr>
          <w:rFonts w:ascii="Arial" w:hAnsi="Arial" w:cs="Arial"/>
          <w:sz w:val="24"/>
        </w:rPr>
        <w:t>)</w:t>
      </w:r>
    </w:p>
    <w:p w14:paraId="7ABAD369" w14:textId="77777777" w:rsidR="00AF5DB3" w:rsidRPr="0001761B" w:rsidRDefault="00AF5DB3" w:rsidP="00AF5DB3">
      <w:pPr>
        <w:rPr>
          <w:rFonts w:ascii="Arial" w:hAnsi="Arial" w:cs="Arial"/>
          <w:sz w:val="30"/>
          <w:szCs w:val="30"/>
        </w:rPr>
      </w:pPr>
    </w:p>
    <w:p w14:paraId="6C4D4F0A" w14:textId="77777777" w:rsidR="00AF5DB3" w:rsidRPr="00D54F16" w:rsidRDefault="007D582D" w:rsidP="00AF5DB3">
      <w:pPr>
        <w:pStyle w:val="Level1"/>
        <w:numPr>
          <w:ilvl w:val="0"/>
          <w:numId w:val="0"/>
        </w:numPr>
        <w:tabs>
          <w:tab w:val="left" w:pos="-1440"/>
        </w:tabs>
        <w:ind w:left="720" w:hanging="720"/>
        <w:outlineLvl w:val="9"/>
        <w:rPr>
          <w:rFonts w:ascii="Arial" w:hAnsi="Arial" w:cs="Arial"/>
          <w:sz w:val="30"/>
          <w:szCs w:val="30"/>
        </w:rPr>
      </w:pPr>
      <w:r w:rsidRPr="0076596D">
        <w:rPr>
          <w:rFonts w:ascii="Arial" w:hAnsi="Arial" w:cs="Arial"/>
          <w:b/>
          <w:color w:val="0000FF"/>
          <w:sz w:val="30"/>
          <w:szCs w:val="30"/>
        </w:rPr>
        <w:fldChar w:fldCharType="begin">
          <w:ffData>
            <w:name w:val="Check25"/>
            <w:enabled/>
            <w:calcOnExit w:val="0"/>
            <w:checkBox>
              <w:sizeAuto/>
              <w:default w:val="0"/>
              <w:checked w:val="0"/>
            </w:checkBox>
          </w:ffData>
        </w:fldChar>
      </w:r>
      <w:bookmarkStart w:id="9" w:name="Check25"/>
      <w:r w:rsidR="00AF5DB3" w:rsidRPr="0076596D">
        <w:rPr>
          <w:rFonts w:ascii="Arial" w:hAnsi="Arial" w:cs="Arial"/>
          <w:b/>
          <w:color w:val="0000FF"/>
          <w:sz w:val="30"/>
          <w:szCs w:val="30"/>
        </w:rPr>
        <w:instrText xml:space="preserve"> FORMCHECKBOX </w:instrText>
      </w:r>
      <w:r w:rsidRPr="0076596D">
        <w:rPr>
          <w:rFonts w:ascii="Arial" w:hAnsi="Arial" w:cs="Arial"/>
          <w:b/>
          <w:color w:val="0000FF"/>
          <w:sz w:val="30"/>
          <w:szCs w:val="30"/>
        </w:rPr>
      </w:r>
      <w:r w:rsidRPr="0076596D">
        <w:rPr>
          <w:rFonts w:ascii="Arial" w:hAnsi="Arial" w:cs="Arial"/>
          <w:b/>
          <w:color w:val="0000FF"/>
          <w:sz w:val="30"/>
          <w:szCs w:val="30"/>
        </w:rPr>
        <w:fldChar w:fldCharType="separate"/>
      </w:r>
      <w:r w:rsidRPr="0076596D">
        <w:rPr>
          <w:rFonts w:ascii="Arial" w:hAnsi="Arial" w:cs="Arial"/>
          <w:b/>
          <w:color w:val="0000FF"/>
          <w:sz w:val="30"/>
          <w:szCs w:val="30"/>
        </w:rPr>
        <w:fldChar w:fldCharType="end"/>
      </w:r>
      <w:bookmarkEnd w:id="9"/>
      <w:r w:rsidR="00FB1639">
        <w:rPr>
          <w:rFonts w:ascii="Arial" w:hAnsi="Arial" w:cs="Arial"/>
          <w:sz w:val="30"/>
          <w:szCs w:val="30"/>
        </w:rPr>
        <w:tab/>
      </w:r>
      <w:r w:rsidR="00FB1639" w:rsidRPr="00D03BBF">
        <w:rPr>
          <w:rFonts w:ascii="Arial" w:hAnsi="Arial" w:cs="Arial"/>
          <w:sz w:val="30"/>
          <w:szCs w:val="30"/>
          <w:highlight w:val="yellow"/>
        </w:rPr>
        <w:t>Level of Response Questionnaire</w:t>
      </w:r>
    </w:p>
    <w:p w14:paraId="6CDE220C" w14:textId="77777777" w:rsidR="00FA0B5B" w:rsidRPr="0001761B" w:rsidRDefault="00FA0B5B" w:rsidP="00FA0B5B">
      <w:pPr>
        <w:rPr>
          <w:rFonts w:ascii="Arial" w:hAnsi="Arial" w:cs="Arial"/>
          <w:sz w:val="30"/>
          <w:szCs w:val="30"/>
        </w:rPr>
      </w:pPr>
    </w:p>
    <w:p w14:paraId="20CD2A76" w14:textId="77777777" w:rsidR="00FA0B5B" w:rsidRPr="00D54F16" w:rsidRDefault="00FA0B5B" w:rsidP="00FA0B5B">
      <w:pPr>
        <w:pStyle w:val="Level1"/>
        <w:numPr>
          <w:ilvl w:val="0"/>
          <w:numId w:val="0"/>
        </w:numPr>
        <w:tabs>
          <w:tab w:val="left" w:pos="-1440"/>
        </w:tabs>
        <w:ind w:left="720" w:hanging="720"/>
        <w:outlineLvl w:val="9"/>
        <w:rPr>
          <w:rFonts w:ascii="Arial" w:hAnsi="Arial" w:cs="Arial"/>
          <w:sz w:val="30"/>
          <w:szCs w:val="30"/>
        </w:rPr>
      </w:pPr>
      <w:r w:rsidRPr="0076596D">
        <w:rPr>
          <w:rFonts w:ascii="Arial" w:hAnsi="Arial" w:cs="Arial"/>
          <w:b/>
          <w:color w:val="0000FF"/>
          <w:sz w:val="30"/>
          <w:szCs w:val="30"/>
        </w:rPr>
        <w:fldChar w:fldCharType="begin">
          <w:ffData>
            <w:name w:val="Check25"/>
            <w:enabled/>
            <w:calcOnExit w:val="0"/>
            <w:checkBox>
              <w:sizeAuto/>
              <w:default w:val="0"/>
              <w:checked w:val="0"/>
            </w:checkBox>
          </w:ffData>
        </w:fldChar>
      </w:r>
      <w:r w:rsidRPr="0076596D">
        <w:rPr>
          <w:rFonts w:ascii="Arial" w:hAnsi="Arial" w:cs="Arial"/>
          <w:b/>
          <w:color w:val="0000FF"/>
          <w:sz w:val="30"/>
          <w:szCs w:val="30"/>
        </w:rPr>
        <w:instrText xml:space="preserve"> FORMCHECKBOX </w:instrText>
      </w:r>
      <w:r w:rsidRPr="0076596D">
        <w:rPr>
          <w:rFonts w:ascii="Arial" w:hAnsi="Arial" w:cs="Arial"/>
          <w:b/>
          <w:color w:val="0000FF"/>
          <w:sz w:val="30"/>
          <w:szCs w:val="30"/>
        </w:rPr>
      </w:r>
      <w:r w:rsidRPr="0076596D">
        <w:rPr>
          <w:rFonts w:ascii="Arial" w:hAnsi="Arial" w:cs="Arial"/>
          <w:b/>
          <w:color w:val="0000FF"/>
          <w:sz w:val="30"/>
          <w:szCs w:val="30"/>
        </w:rPr>
        <w:fldChar w:fldCharType="separate"/>
      </w:r>
      <w:r w:rsidRPr="0076596D">
        <w:rPr>
          <w:rFonts w:ascii="Arial" w:hAnsi="Arial" w:cs="Arial"/>
          <w:b/>
          <w:color w:val="0000FF"/>
          <w:sz w:val="30"/>
          <w:szCs w:val="30"/>
        </w:rPr>
        <w:fldChar w:fldCharType="end"/>
      </w:r>
      <w:r>
        <w:rPr>
          <w:rFonts w:ascii="Arial" w:hAnsi="Arial" w:cs="Arial"/>
          <w:sz w:val="30"/>
          <w:szCs w:val="30"/>
        </w:rPr>
        <w:tab/>
        <w:t xml:space="preserve">Electronic version e-mailed to </w:t>
      </w:r>
      <w:hyperlink r:id="rId12" w:history="1">
        <w:r w:rsidR="00042E65" w:rsidRPr="00F01AD4">
          <w:rPr>
            <w:rStyle w:val="Hyperlink"/>
            <w:rFonts w:ascii="Arial" w:hAnsi="Arial" w:cs="Arial"/>
            <w:sz w:val="30"/>
            <w:szCs w:val="30"/>
          </w:rPr>
          <w:t>SERC@dps.state.nv.us</w:t>
        </w:r>
      </w:hyperlink>
    </w:p>
    <w:p w14:paraId="79E2AD55" w14:textId="77777777" w:rsidR="00FB1639" w:rsidRPr="0001761B" w:rsidRDefault="00FB1639" w:rsidP="00FB1639">
      <w:pPr>
        <w:rPr>
          <w:rFonts w:ascii="Arial" w:hAnsi="Arial" w:cs="Arial"/>
          <w:sz w:val="30"/>
          <w:szCs w:val="30"/>
        </w:rPr>
      </w:pPr>
    </w:p>
    <w:p w14:paraId="08208620" w14:textId="77777777" w:rsidR="00FB1639" w:rsidRPr="00D54F16" w:rsidRDefault="007D582D" w:rsidP="00FB1639">
      <w:pPr>
        <w:pStyle w:val="Level1"/>
        <w:numPr>
          <w:ilvl w:val="0"/>
          <w:numId w:val="0"/>
        </w:numPr>
        <w:tabs>
          <w:tab w:val="left" w:pos="-1440"/>
        </w:tabs>
        <w:ind w:left="720" w:hanging="720"/>
        <w:outlineLvl w:val="9"/>
        <w:rPr>
          <w:rFonts w:ascii="Arial" w:hAnsi="Arial" w:cs="Arial"/>
          <w:sz w:val="30"/>
          <w:szCs w:val="30"/>
        </w:rPr>
      </w:pPr>
      <w:r w:rsidRPr="0076596D">
        <w:rPr>
          <w:rFonts w:ascii="Arial" w:hAnsi="Arial" w:cs="Arial"/>
          <w:b/>
          <w:color w:val="0000FF"/>
          <w:sz w:val="30"/>
          <w:szCs w:val="30"/>
        </w:rPr>
        <w:fldChar w:fldCharType="begin">
          <w:ffData>
            <w:name w:val="Check25"/>
            <w:enabled/>
            <w:calcOnExit w:val="0"/>
            <w:checkBox>
              <w:sizeAuto/>
              <w:default w:val="0"/>
              <w:checked w:val="0"/>
            </w:checkBox>
          </w:ffData>
        </w:fldChar>
      </w:r>
      <w:r w:rsidR="00FB1639" w:rsidRPr="0076596D">
        <w:rPr>
          <w:rFonts w:ascii="Arial" w:hAnsi="Arial" w:cs="Arial"/>
          <w:b/>
          <w:color w:val="0000FF"/>
          <w:sz w:val="30"/>
          <w:szCs w:val="30"/>
        </w:rPr>
        <w:instrText xml:space="preserve"> FORMCHECKBOX </w:instrText>
      </w:r>
      <w:r w:rsidRPr="0076596D">
        <w:rPr>
          <w:rFonts w:ascii="Arial" w:hAnsi="Arial" w:cs="Arial"/>
          <w:b/>
          <w:color w:val="0000FF"/>
          <w:sz w:val="30"/>
          <w:szCs w:val="30"/>
        </w:rPr>
      </w:r>
      <w:r w:rsidRPr="0076596D">
        <w:rPr>
          <w:rFonts w:ascii="Arial" w:hAnsi="Arial" w:cs="Arial"/>
          <w:b/>
          <w:color w:val="0000FF"/>
          <w:sz w:val="30"/>
          <w:szCs w:val="30"/>
        </w:rPr>
        <w:fldChar w:fldCharType="separate"/>
      </w:r>
      <w:r w:rsidRPr="0076596D">
        <w:rPr>
          <w:rFonts w:ascii="Arial" w:hAnsi="Arial" w:cs="Arial"/>
          <w:b/>
          <w:color w:val="0000FF"/>
          <w:sz w:val="30"/>
          <w:szCs w:val="30"/>
        </w:rPr>
        <w:fldChar w:fldCharType="end"/>
      </w:r>
      <w:r w:rsidR="00FB1639">
        <w:rPr>
          <w:rFonts w:ascii="Arial" w:hAnsi="Arial" w:cs="Arial"/>
          <w:sz w:val="30"/>
          <w:szCs w:val="30"/>
        </w:rPr>
        <w:tab/>
      </w:r>
      <w:r w:rsidR="00FB1639" w:rsidRPr="00D03BBF">
        <w:rPr>
          <w:rFonts w:ascii="Arial" w:hAnsi="Arial" w:cs="Arial"/>
          <w:sz w:val="30"/>
          <w:szCs w:val="30"/>
          <w:highlight w:val="yellow"/>
        </w:rPr>
        <w:t>Copy of Hazardous Materials Emergency Response Plan</w:t>
      </w:r>
    </w:p>
    <w:p w14:paraId="62C630FF" w14:textId="77777777" w:rsidR="00FB1639" w:rsidRPr="00D54F16" w:rsidRDefault="00FB1639" w:rsidP="00FB1639">
      <w:pPr>
        <w:rPr>
          <w:rFonts w:ascii="Arial" w:hAnsi="Arial" w:cs="Arial"/>
          <w:sz w:val="40"/>
          <w:szCs w:val="40"/>
        </w:rPr>
      </w:pPr>
    </w:p>
    <w:p w14:paraId="68528964" w14:textId="1C2C65F0" w:rsidR="000D432A" w:rsidRDefault="00AF5DB3" w:rsidP="000D432A">
      <w:pPr>
        <w:tabs>
          <w:tab w:val="left" w:pos="-1440"/>
          <w:tab w:val="decimal" w:pos="-840"/>
          <w:tab w:val="left" w:pos="0"/>
          <w:tab w:val="left" w:pos="420"/>
          <w:tab w:val="left" w:pos="1440"/>
          <w:tab w:val="left" w:pos="2160"/>
          <w:tab w:val="left" w:pos="2880"/>
          <w:tab w:val="left" w:pos="4320"/>
        </w:tabs>
        <w:jc w:val="center"/>
        <w:rPr>
          <w:rFonts w:ascii="Arial" w:hAnsi="Arial" w:cs="Arial"/>
          <w:b/>
          <w:color w:val="FF0000"/>
          <w:sz w:val="36"/>
          <w:szCs w:val="36"/>
        </w:rPr>
      </w:pPr>
      <w:r w:rsidRPr="00D54F16">
        <w:rPr>
          <w:rFonts w:ascii="Arial" w:hAnsi="Arial" w:cs="Arial"/>
          <w:b/>
          <w:sz w:val="36"/>
          <w:szCs w:val="36"/>
        </w:rPr>
        <w:t>The</w:t>
      </w:r>
      <w:r w:rsidRPr="00D54F16">
        <w:rPr>
          <w:rFonts w:ascii="Arial" w:hAnsi="Arial" w:cs="Arial"/>
          <w:b/>
          <w:bCs/>
          <w:sz w:val="36"/>
          <w:szCs w:val="36"/>
        </w:rPr>
        <w:t xml:space="preserve"> application </w:t>
      </w:r>
      <w:r w:rsidRPr="00D54F16">
        <w:rPr>
          <w:rFonts w:ascii="Arial" w:hAnsi="Arial" w:cs="Arial"/>
          <w:b/>
          <w:sz w:val="36"/>
          <w:szCs w:val="36"/>
        </w:rPr>
        <w:t xml:space="preserve">must be delivered to this office or postmarked by </w:t>
      </w:r>
      <w:r w:rsidR="001C5856">
        <w:rPr>
          <w:rFonts w:ascii="Arial" w:hAnsi="Arial" w:cs="Arial"/>
          <w:b/>
          <w:color w:val="FF0000"/>
          <w:sz w:val="36"/>
          <w:szCs w:val="36"/>
        </w:rPr>
        <w:t>March 2</w:t>
      </w:r>
      <w:r w:rsidR="00D03BBF">
        <w:rPr>
          <w:rFonts w:ascii="Arial" w:hAnsi="Arial" w:cs="Arial"/>
          <w:b/>
          <w:color w:val="FF0000"/>
          <w:sz w:val="36"/>
          <w:szCs w:val="36"/>
        </w:rPr>
        <w:t>0</w:t>
      </w:r>
      <w:r w:rsidR="001C5856">
        <w:rPr>
          <w:rFonts w:ascii="Arial" w:hAnsi="Arial" w:cs="Arial"/>
          <w:b/>
          <w:color w:val="FF0000"/>
          <w:sz w:val="36"/>
          <w:szCs w:val="36"/>
        </w:rPr>
        <w:t>, 202</w:t>
      </w:r>
      <w:r w:rsidR="008B1279">
        <w:rPr>
          <w:rFonts w:ascii="Arial" w:hAnsi="Arial" w:cs="Arial"/>
          <w:b/>
          <w:color w:val="FF0000"/>
          <w:sz w:val="36"/>
          <w:szCs w:val="36"/>
        </w:rPr>
        <w:t>6</w:t>
      </w:r>
    </w:p>
    <w:p w14:paraId="416DAA9A" w14:textId="77777777" w:rsidR="003A3016" w:rsidRDefault="003A3016">
      <w:pPr>
        <w:widowControl/>
        <w:autoSpaceDE/>
        <w:autoSpaceDN/>
        <w:adjustRightInd/>
        <w:spacing w:after="200" w:line="276" w:lineRule="auto"/>
        <w:rPr>
          <w:rFonts w:ascii="Arial" w:hAnsi="Arial" w:cs="Arial"/>
          <w:b/>
          <w:sz w:val="36"/>
          <w:szCs w:val="36"/>
        </w:rPr>
      </w:pPr>
      <w:r>
        <w:rPr>
          <w:rFonts w:ascii="Arial" w:hAnsi="Arial" w:cs="Arial"/>
          <w:b/>
          <w:sz w:val="36"/>
          <w:szCs w:val="36"/>
        </w:rPr>
        <w:br w:type="page"/>
      </w:r>
    </w:p>
    <w:p w14:paraId="2736B7A7" w14:textId="77777777" w:rsidR="00AF5DB3" w:rsidRPr="00D54F16" w:rsidRDefault="00AF5DB3" w:rsidP="00AF5DB3">
      <w:pPr>
        <w:jc w:val="center"/>
        <w:rPr>
          <w:rFonts w:ascii="Arial" w:hAnsi="Arial" w:cs="Arial"/>
          <w:b/>
          <w:sz w:val="28"/>
          <w:szCs w:val="28"/>
        </w:rPr>
      </w:pPr>
      <w:r w:rsidRPr="00D54F16">
        <w:rPr>
          <w:rFonts w:ascii="Arial" w:hAnsi="Arial" w:cs="Arial"/>
          <w:b/>
          <w:sz w:val="28"/>
          <w:szCs w:val="28"/>
        </w:rPr>
        <w:lastRenderedPageBreak/>
        <w:t>STATE EMERGENCY RESPONSE COMMISSION</w:t>
      </w:r>
    </w:p>
    <w:p w14:paraId="7930561C" w14:textId="18D92D02" w:rsidR="00AF5DB3" w:rsidRPr="00D54F16" w:rsidRDefault="000D432A" w:rsidP="00AF5DB3">
      <w:pPr>
        <w:jc w:val="center"/>
        <w:rPr>
          <w:rFonts w:ascii="Arial" w:hAnsi="Arial" w:cs="Arial"/>
          <w:b/>
          <w:sz w:val="28"/>
          <w:szCs w:val="28"/>
        </w:rPr>
      </w:pPr>
      <w:r>
        <w:rPr>
          <w:rFonts w:ascii="Arial" w:hAnsi="Arial" w:cs="Arial"/>
          <w:b/>
          <w:sz w:val="28"/>
          <w:szCs w:val="28"/>
        </w:rPr>
        <w:t>202</w:t>
      </w:r>
      <w:r w:rsidR="00D03BBF">
        <w:rPr>
          <w:rFonts w:ascii="Arial" w:hAnsi="Arial" w:cs="Arial"/>
          <w:b/>
          <w:sz w:val="28"/>
          <w:szCs w:val="28"/>
        </w:rPr>
        <w:t>7</w:t>
      </w:r>
      <w:r w:rsidR="00AF5DB3" w:rsidRPr="00D54F16">
        <w:rPr>
          <w:rFonts w:ascii="Arial" w:hAnsi="Arial" w:cs="Arial"/>
          <w:b/>
          <w:sz w:val="28"/>
          <w:szCs w:val="28"/>
        </w:rPr>
        <w:t xml:space="preserve"> </w:t>
      </w:r>
      <w:r w:rsidR="00AE4045">
        <w:rPr>
          <w:rFonts w:ascii="Arial" w:hAnsi="Arial" w:cs="Arial"/>
          <w:b/>
          <w:sz w:val="28"/>
          <w:szCs w:val="28"/>
        </w:rPr>
        <w:t xml:space="preserve">OPTE </w:t>
      </w:r>
      <w:r w:rsidR="008B1279">
        <w:rPr>
          <w:rFonts w:ascii="Arial" w:hAnsi="Arial" w:cs="Arial"/>
          <w:b/>
          <w:sz w:val="28"/>
          <w:szCs w:val="28"/>
        </w:rPr>
        <w:t xml:space="preserve">GRANT </w:t>
      </w:r>
      <w:r w:rsidR="00AF5DB3">
        <w:rPr>
          <w:rFonts w:ascii="Arial" w:hAnsi="Arial" w:cs="Arial"/>
          <w:b/>
          <w:sz w:val="28"/>
          <w:szCs w:val="28"/>
        </w:rPr>
        <w:t>APPLICATION</w:t>
      </w:r>
    </w:p>
    <w:p w14:paraId="4E646536" w14:textId="77777777" w:rsidR="00AF5DB3" w:rsidRDefault="00AF5DB3" w:rsidP="00AF5DB3">
      <w:pPr>
        <w:jc w:val="center"/>
        <w:rPr>
          <w:rFonts w:ascii="Arial" w:hAnsi="Arial" w:cs="Arial"/>
          <w:b/>
          <w:sz w:val="28"/>
          <w:szCs w:val="28"/>
        </w:rPr>
      </w:pPr>
      <w:r w:rsidRPr="00D54F16">
        <w:rPr>
          <w:rFonts w:ascii="Arial" w:hAnsi="Arial" w:cs="Arial"/>
          <w:b/>
          <w:sz w:val="28"/>
          <w:szCs w:val="28"/>
        </w:rPr>
        <w:t>TITLE PAGE</w:t>
      </w:r>
    </w:p>
    <w:p w14:paraId="7C8B97F6" w14:textId="77777777" w:rsidR="00AF5DB3" w:rsidRPr="0045778C" w:rsidRDefault="00AF5DB3" w:rsidP="00AF5DB3">
      <w:pPr>
        <w:rPr>
          <w:rFonts w:ascii="Arial" w:hAnsi="Arial" w:cs="Arial"/>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8"/>
        <w:gridCol w:w="8582"/>
      </w:tblGrid>
      <w:tr w:rsidR="00AF5DB3" w14:paraId="708BB33D" w14:textId="77777777" w:rsidTr="00A438BD">
        <w:tc>
          <w:tcPr>
            <w:tcW w:w="1368" w:type="dxa"/>
          </w:tcPr>
          <w:p w14:paraId="1251C649" w14:textId="77777777" w:rsidR="00AF5DB3" w:rsidRDefault="00AF5DB3" w:rsidP="00A438BD">
            <w:pPr>
              <w:rPr>
                <w:rFonts w:ascii="Arial" w:hAnsi="Arial" w:cs="Arial"/>
                <w:sz w:val="24"/>
              </w:rPr>
            </w:pPr>
            <w:r>
              <w:rPr>
                <w:rFonts w:ascii="Arial" w:hAnsi="Arial" w:cs="Arial"/>
                <w:sz w:val="24"/>
              </w:rPr>
              <w:t>Applicant:</w:t>
            </w:r>
          </w:p>
        </w:tc>
        <w:tc>
          <w:tcPr>
            <w:tcW w:w="8582" w:type="dxa"/>
          </w:tcPr>
          <w:p w14:paraId="66309331" w14:textId="77777777" w:rsidR="00AF5DB3" w:rsidRPr="0076596D" w:rsidRDefault="007D582D" w:rsidP="00A438BD">
            <w:pPr>
              <w:rPr>
                <w:rFonts w:ascii="Arial" w:hAnsi="Arial" w:cs="Arial"/>
                <w:b/>
                <w:color w:val="0000FF"/>
                <w:sz w:val="24"/>
              </w:rPr>
            </w:pPr>
            <w:r w:rsidRPr="0076596D">
              <w:rPr>
                <w:rFonts w:ascii="Arial" w:hAnsi="Arial" w:cs="Arial"/>
                <w:b/>
                <w:color w:val="0000FF"/>
                <w:sz w:val="24"/>
              </w:rPr>
              <w:fldChar w:fldCharType="begin">
                <w:ffData>
                  <w:name w:val="Text15"/>
                  <w:enabled/>
                  <w:calcOnExit w:val="0"/>
                  <w:textInput/>
                </w:ffData>
              </w:fldChar>
            </w:r>
            <w:r w:rsidR="00432CC1" w:rsidRPr="0076596D">
              <w:rPr>
                <w:rFonts w:ascii="Arial" w:hAnsi="Arial" w:cs="Arial"/>
                <w:b/>
                <w:color w:val="0000FF"/>
                <w:sz w:val="24"/>
              </w:rPr>
              <w:instrText xml:space="preserve"> FORMTEXT </w:instrText>
            </w:r>
            <w:r w:rsidRPr="0076596D">
              <w:rPr>
                <w:rFonts w:ascii="Arial" w:hAnsi="Arial" w:cs="Arial"/>
                <w:b/>
                <w:color w:val="0000FF"/>
                <w:sz w:val="24"/>
              </w:rPr>
            </w:r>
            <w:r w:rsidRPr="0076596D">
              <w:rPr>
                <w:rFonts w:ascii="Arial" w:hAnsi="Arial" w:cs="Arial"/>
                <w:b/>
                <w:color w:val="0000FF"/>
                <w:sz w:val="24"/>
              </w:rPr>
              <w:fldChar w:fldCharType="separate"/>
            </w:r>
            <w:r w:rsidR="00432CC1" w:rsidRPr="0076596D">
              <w:rPr>
                <w:rFonts w:ascii="Arial" w:hAnsi="Arial" w:cs="Arial"/>
                <w:b/>
                <w:noProof/>
                <w:color w:val="0000FF"/>
                <w:sz w:val="24"/>
              </w:rPr>
              <w:t> </w:t>
            </w:r>
            <w:r w:rsidR="00432CC1" w:rsidRPr="0076596D">
              <w:rPr>
                <w:rFonts w:ascii="Arial" w:hAnsi="Arial" w:cs="Arial"/>
                <w:b/>
                <w:noProof/>
                <w:color w:val="0000FF"/>
                <w:sz w:val="24"/>
              </w:rPr>
              <w:t> </w:t>
            </w:r>
            <w:r w:rsidR="00432CC1" w:rsidRPr="0076596D">
              <w:rPr>
                <w:rFonts w:ascii="Arial" w:hAnsi="Arial" w:cs="Arial"/>
                <w:b/>
                <w:noProof/>
                <w:color w:val="0000FF"/>
                <w:sz w:val="24"/>
              </w:rPr>
              <w:t> </w:t>
            </w:r>
            <w:r w:rsidR="00432CC1" w:rsidRPr="0076596D">
              <w:rPr>
                <w:rFonts w:ascii="Arial" w:hAnsi="Arial" w:cs="Arial"/>
                <w:b/>
                <w:noProof/>
                <w:color w:val="0000FF"/>
                <w:sz w:val="24"/>
              </w:rPr>
              <w:t> </w:t>
            </w:r>
            <w:r w:rsidR="00432CC1" w:rsidRPr="0076596D">
              <w:rPr>
                <w:rFonts w:ascii="Arial" w:hAnsi="Arial" w:cs="Arial"/>
                <w:b/>
                <w:noProof/>
                <w:color w:val="0000FF"/>
                <w:sz w:val="24"/>
              </w:rPr>
              <w:t> </w:t>
            </w:r>
            <w:r w:rsidRPr="0076596D">
              <w:rPr>
                <w:rFonts w:ascii="Arial" w:hAnsi="Arial" w:cs="Arial"/>
                <w:b/>
                <w:color w:val="0000FF"/>
                <w:sz w:val="24"/>
              </w:rPr>
              <w:fldChar w:fldCharType="end"/>
            </w:r>
          </w:p>
        </w:tc>
      </w:tr>
    </w:tbl>
    <w:p w14:paraId="3A680F57" w14:textId="77777777" w:rsidR="00AF5DB3" w:rsidRPr="0045778C" w:rsidRDefault="00AF5DB3" w:rsidP="00AF5DB3">
      <w:pPr>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8"/>
        <w:gridCol w:w="8582"/>
      </w:tblGrid>
      <w:tr w:rsidR="00AF5DB3" w14:paraId="1286FA7A" w14:textId="77777777" w:rsidTr="00A438BD">
        <w:tc>
          <w:tcPr>
            <w:tcW w:w="1368" w:type="dxa"/>
          </w:tcPr>
          <w:p w14:paraId="452150E6" w14:textId="77777777" w:rsidR="00AF5DB3" w:rsidRDefault="00AF5DB3" w:rsidP="00A438BD">
            <w:pPr>
              <w:rPr>
                <w:rFonts w:ascii="Arial" w:hAnsi="Arial" w:cs="Arial"/>
                <w:sz w:val="24"/>
              </w:rPr>
            </w:pPr>
            <w:r>
              <w:rPr>
                <w:rFonts w:ascii="Arial" w:hAnsi="Arial" w:cs="Arial"/>
                <w:sz w:val="24"/>
              </w:rPr>
              <w:t>Address:</w:t>
            </w:r>
          </w:p>
        </w:tc>
        <w:tc>
          <w:tcPr>
            <w:tcW w:w="8582" w:type="dxa"/>
          </w:tcPr>
          <w:p w14:paraId="2A296EA8" w14:textId="77777777" w:rsidR="00AF5DB3" w:rsidRPr="0076596D" w:rsidRDefault="007D582D" w:rsidP="00A438BD">
            <w:pPr>
              <w:rPr>
                <w:rFonts w:ascii="Arial" w:hAnsi="Arial" w:cs="Arial"/>
                <w:b/>
                <w:color w:val="0000FF"/>
                <w:sz w:val="24"/>
              </w:rPr>
            </w:pPr>
            <w:r w:rsidRPr="0076596D">
              <w:rPr>
                <w:rFonts w:ascii="Arial" w:hAnsi="Arial" w:cs="Arial"/>
                <w:b/>
                <w:color w:val="0000FF"/>
                <w:sz w:val="24"/>
              </w:rPr>
              <w:fldChar w:fldCharType="begin">
                <w:ffData>
                  <w:name w:val="Text15"/>
                  <w:enabled/>
                  <w:calcOnExit w:val="0"/>
                  <w:textInput/>
                </w:ffData>
              </w:fldChar>
            </w:r>
            <w:r w:rsidR="00AF5DB3" w:rsidRPr="0076596D">
              <w:rPr>
                <w:rFonts w:ascii="Arial" w:hAnsi="Arial" w:cs="Arial"/>
                <w:b/>
                <w:color w:val="0000FF"/>
                <w:sz w:val="24"/>
              </w:rPr>
              <w:instrText xml:space="preserve"> FORMTEXT </w:instrText>
            </w:r>
            <w:r w:rsidRPr="0076596D">
              <w:rPr>
                <w:rFonts w:ascii="Arial" w:hAnsi="Arial" w:cs="Arial"/>
                <w:b/>
                <w:color w:val="0000FF"/>
                <w:sz w:val="24"/>
              </w:rPr>
            </w:r>
            <w:r w:rsidRPr="0076596D">
              <w:rPr>
                <w:rFonts w:ascii="Arial" w:hAnsi="Arial" w:cs="Arial"/>
                <w:b/>
                <w:color w:val="0000FF"/>
                <w:sz w:val="24"/>
              </w:rPr>
              <w:fldChar w:fldCharType="separate"/>
            </w:r>
            <w:r w:rsidR="00AF5DB3" w:rsidRPr="0076596D">
              <w:rPr>
                <w:rFonts w:ascii="Arial" w:hAnsi="Arial" w:cs="Arial"/>
                <w:b/>
                <w:noProof/>
                <w:color w:val="0000FF"/>
                <w:sz w:val="24"/>
              </w:rPr>
              <w:t> </w:t>
            </w:r>
            <w:r w:rsidR="00AF5DB3" w:rsidRPr="0076596D">
              <w:rPr>
                <w:rFonts w:ascii="Arial" w:hAnsi="Arial" w:cs="Arial"/>
                <w:b/>
                <w:noProof/>
                <w:color w:val="0000FF"/>
                <w:sz w:val="24"/>
              </w:rPr>
              <w:t> </w:t>
            </w:r>
            <w:r w:rsidR="00AF5DB3" w:rsidRPr="0076596D">
              <w:rPr>
                <w:rFonts w:ascii="Arial" w:hAnsi="Arial" w:cs="Arial"/>
                <w:b/>
                <w:noProof/>
                <w:color w:val="0000FF"/>
                <w:sz w:val="24"/>
              </w:rPr>
              <w:t> </w:t>
            </w:r>
            <w:r w:rsidR="00AF5DB3" w:rsidRPr="0076596D">
              <w:rPr>
                <w:rFonts w:ascii="Arial" w:hAnsi="Arial" w:cs="Arial"/>
                <w:b/>
                <w:noProof/>
                <w:color w:val="0000FF"/>
                <w:sz w:val="24"/>
              </w:rPr>
              <w:t> </w:t>
            </w:r>
            <w:r w:rsidR="00AF5DB3" w:rsidRPr="0076596D">
              <w:rPr>
                <w:rFonts w:ascii="Arial" w:hAnsi="Arial" w:cs="Arial"/>
                <w:b/>
                <w:noProof/>
                <w:color w:val="0000FF"/>
                <w:sz w:val="24"/>
              </w:rPr>
              <w:t> </w:t>
            </w:r>
            <w:r w:rsidRPr="0076596D">
              <w:rPr>
                <w:rFonts w:ascii="Arial" w:hAnsi="Arial" w:cs="Arial"/>
                <w:b/>
                <w:color w:val="0000FF"/>
                <w:sz w:val="24"/>
              </w:rPr>
              <w:fldChar w:fldCharType="end"/>
            </w:r>
          </w:p>
        </w:tc>
      </w:tr>
    </w:tbl>
    <w:p w14:paraId="5F43CCD2" w14:textId="77777777" w:rsidR="00AF5DB3" w:rsidRPr="0045778C" w:rsidRDefault="00AF5DB3" w:rsidP="00AF5DB3">
      <w:pPr>
        <w:rPr>
          <w:rFonts w:ascii="Arial" w:hAnsi="Arial" w:cs="Arial"/>
          <w:szCs w:val="20"/>
        </w:rPr>
      </w:pPr>
    </w:p>
    <w:p w14:paraId="47157E76" w14:textId="77777777" w:rsidR="00AF5DB3" w:rsidRPr="00B2194D" w:rsidRDefault="004A184E" w:rsidP="00AF5DB3">
      <w:pPr>
        <w:rPr>
          <w:rFonts w:ascii="Arial" w:hAnsi="Arial" w:cs="Arial"/>
          <w:b/>
          <w:i/>
          <w:sz w:val="24"/>
        </w:rPr>
      </w:pPr>
      <w:r>
        <w:rPr>
          <w:rFonts w:ascii="Arial" w:hAnsi="Arial" w:cs="Arial"/>
          <w:b/>
          <w:i/>
          <w:sz w:val="24"/>
        </w:rPr>
        <w:t>State Agency Project Manager</w:t>
      </w:r>
      <w:r w:rsidR="00AF5DB3">
        <w:rPr>
          <w:rFonts w:ascii="Arial" w:hAnsi="Arial" w:cs="Arial"/>
          <w:b/>
          <w:i/>
          <w:sz w:val="24"/>
        </w:rPr>
        <w:t>:</w:t>
      </w:r>
    </w:p>
    <w:p w14:paraId="1EA15D78" w14:textId="77777777" w:rsidR="00AF5DB3" w:rsidRPr="0045778C" w:rsidRDefault="00AF5DB3" w:rsidP="00AF5DB3">
      <w:pPr>
        <w:rPr>
          <w:rFonts w:ascii="Arial" w:hAnsi="Arial" w:cs="Arial"/>
          <w:bCs/>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3600"/>
        <w:gridCol w:w="1170"/>
        <w:gridCol w:w="3770"/>
      </w:tblGrid>
      <w:tr w:rsidR="00AF5DB3" w14:paraId="59363B23" w14:textId="77777777" w:rsidTr="00A438BD">
        <w:tc>
          <w:tcPr>
            <w:tcW w:w="1165" w:type="dxa"/>
          </w:tcPr>
          <w:p w14:paraId="2F8B8DF3" w14:textId="77777777" w:rsidR="00AF5DB3" w:rsidRDefault="00AF5DB3" w:rsidP="00A438BD">
            <w:pPr>
              <w:rPr>
                <w:rFonts w:ascii="Arial" w:hAnsi="Arial" w:cs="Arial"/>
                <w:bCs/>
                <w:sz w:val="24"/>
              </w:rPr>
            </w:pPr>
            <w:r>
              <w:rPr>
                <w:rFonts w:ascii="Arial" w:hAnsi="Arial" w:cs="Arial"/>
                <w:bCs/>
                <w:sz w:val="24"/>
              </w:rPr>
              <w:t>Name:</w:t>
            </w:r>
          </w:p>
        </w:tc>
        <w:tc>
          <w:tcPr>
            <w:tcW w:w="3600" w:type="dxa"/>
          </w:tcPr>
          <w:p w14:paraId="17D17673" w14:textId="77777777" w:rsidR="00AF5DB3" w:rsidRPr="0076596D" w:rsidRDefault="007D582D" w:rsidP="00A438BD">
            <w:pPr>
              <w:rPr>
                <w:rFonts w:ascii="Arial" w:hAnsi="Arial" w:cs="Arial"/>
                <w:b/>
                <w:bCs/>
                <w:color w:val="0000FF"/>
                <w:sz w:val="24"/>
              </w:rPr>
            </w:pPr>
            <w:r w:rsidRPr="0076596D">
              <w:rPr>
                <w:rFonts w:ascii="Arial" w:hAnsi="Arial" w:cs="Arial"/>
                <w:b/>
                <w:bCs/>
                <w:color w:val="0000FF"/>
                <w:sz w:val="24"/>
              </w:rPr>
              <w:fldChar w:fldCharType="begin">
                <w:ffData>
                  <w:name w:val="Text16"/>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Pr="0076596D">
              <w:rPr>
                <w:rFonts w:ascii="Arial" w:hAnsi="Arial" w:cs="Arial"/>
                <w:b/>
                <w:bCs/>
                <w:color w:val="0000FF"/>
                <w:sz w:val="24"/>
              </w:rPr>
              <w:fldChar w:fldCharType="end"/>
            </w:r>
          </w:p>
        </w:tc>
        <w:tc>
          <w:tcPr>
            <w:tcW w:w="1170" w:type="dxa"/>
          </w:tcPr>
          <w:p w14:paraId="59B9E514" w14:textId="77777777" w:rsidR="00AF5DB3" w:rsidRDefault="00AF5DB3" w:rsidP="00A438BD">
            <w:pPr>
              <w:jc w:val="right"/>
              <w:rPr>
                <w:rFonts w:ascii="Arial" w:hAnsi="Arial" w:cs="Arial"/>
                <w:bCs/>
                <w:sz w:val="24"/>
              </w:rPr>
            </w:pPr>
            <w:r>
              <w:rPr>
                <w:rFonts w:ascii="Arial" w:hAnsi="Arial" w:cs="Arial"/>
                <w:bCs/>
                <w:sz w:val="24"/>
              </w:rPr>
              <w:t>Title:</w:t>
            </w:r>
          </w:p>
        </w:tc>
        <w:tc>
          <w:tcPr>
            <w:tcW w:w="3770" w:type="dxa"/>
          </w:tcPr>
          <w:p w14:paraId="4B961F29" w14:textId="77777777" w:rsidR="00AF5DB3" w:rsidRPr="0076596D" w:rsidRDefault="007D582D" w:rsidP="00A438BD">
            <w:pPr>
              <w:rPr>
                <w:rFonts w:ascii="Arial" w:hAnsi="Arial" w:cs="Arial"/>
                <w:b/>
                <w:bCs/>
                <w:color w:val="0000FF"/>
                <w:sz w:val="24"/>
              </w:rPr>
            </w:pPr>
            <w:r w:rsidRPr="0076596D">
              <w:rPr>
                <w:rFonts w:ascii="Arial" w:hAnsi="Arial" w:cs="Arial"/>
                <w:b/>
                <w:bCs/>
                <w:color w:val="0000FF"/>
                <w:sz w:val="24"/>
              </w:rPr>
              <w:fldChar w:fldCharType="begin">
                <w:ffData>
                  <w:name w:val="Text17"/>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Pr="0076596D">
              <w:rPr>
                <w:rFonts w:ascii="Arial" w:hAnsi="Arial" w:cs="Arial"/>
                <w:b/>
                <w:bCs/>
                <w:color w:val="0000FF"/>
                <w:sz w:val="24"/>
              </w:rPr>
              <w:fldChar w:fldCharType="end"/>
            </w:r>
          </w:p>
        </w:tc>
      </w:tr>
    </w:tbl>
    <w:p w14:paraId="1087A65A" w14:textId="77777777" w:rsidR="00AF5DB3" w:rsidRPr="0045778C" w:rsidRDefault="00AF5DB3" w:rsidP="00AF5DB3">
      <w:pPr>
        <w:rPr>
          <w:rFonts w:ascii="Arial" w:hAnsi="Arial" w:cs="Arial"/>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3600"/>
        <w:gridCol w:w="1170"/>
        <w:gridCol w:w="3770"/>
      </w:tblGrid>
      <w:tr w:rsidR="00AF5DB3" w14:paraId="1F122604" w14:textId="77777777" w:rsidTr="00A438BD">
        <w:tc>
          <w:tcPr>
            <w:tcW w:w="1165" w:type="dxa"/>
          </w:tcPr>
          <w:p w14:paraId="3F058F1B" w14:textId="77777777" w:rsidR="00AF5DB3" w:rsidRDefault="00AF5DB3" w:rsidP="00A438BD">
            <w:pPr>
              <w:rPr>
                <w:rFonts w:ascii="Arial" w:hAnsi="Arial" w:cs="Arial"/>
                <w:bCs/>
                <w:sz w:val="24"/>
              </w:rPr>
            </w:pPr>
            <w:r>
              <w:rPr>
                <w:rFonts w:ascii="Arial" w:hAnsi="Arial" w:cs="Arial"/>
                <w:bCs/>
                <w:sz w:val="24"/>
              </w:rPr>
              <w:t>Address:</w:t>
            </w:r>
          </w:p>
        </w:tc>
        <w:tc>
          <w:tcPr>
            <w:tcW w:w="3600" w:type="dxa"/>
          </w:tcPr>
          <w:p w14:paraId="534FD26D" w14:textId="77777777" w:rsidR="00AF5DB3" w:rsidRPr="0076596D" w:rsidRDefault="007D582D" w:rsidP="00A438BD">
            <w:pPr>
              <w:rPr>
                <w:rFonts w:ascii="Arial" w:hAnsi="Arial" w:cs="Arial"/>
                <w:b/>
                <w:bCs/>
                <w:color w:val="0000FF"/>
                <w:sz w:val="24"/>
              </w:rPr>
            </w:pPr>
            <w:r w:rsidRPr="0076596D">
              <w:rPr>
                <w:rFonts w:ascii="Arial" w:hAnsi="Arial" w:cs="Arial"/>
                <w:b/>
                <w:bCs/>
                <w:color w:val="0000FF"/>
                <w:sz w:val="24"/>
              </w:rPr>
              <w:fldChar w:fldCharType="begin">
                <w:ffData>
                  <w:name w:val="Text16"/>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Pr="0076596D">
              <w:rPr>
                <w:rFonts w:ascii="Arial" w:hAnsi="Arial" w:cs="Arial"/>
                <w:b/>
                <w:bCs/>
                <w:color w:val="0000FF"/>
                <w:sz w:val="24"/>
              </w:rPr>
              <w:fldChar w:fldCharType="end"/>
            </w:r>
          </w:p>
        </w:tc>
        <w:tc>
          <w:tcPr>
            <w:tcW w:w="1170" w:type="dxa"/>
          </w:tcPr>
          <w:p w14:paraId="384894B6" w14:textId="77777777" w:rsidR="00AF5DB3" w:rsidRDefault="00AF5DB3" w:rsidP="00A438BD">
            <w:pPr>
              <w:rPr>
                <w:rFonts w:ascii="Arial" w:hAnsi="Arial" w:cs="Arial"/>
                <w:bCs/>
                <w:sz w:val="24"/>
              </w:rPr>
            </w:pPr>
            <w:r>
              <w:rPr>
                <w:rFonts w:ascii="Arial" w:hAnsi="Arial" w:cs="Arial"/>
                <w:bCs/>
                <w:sz w:val="24"/>
              </w:rPr>
              <w:t>City/Zip:</w:t>
            </w:r>
          </w:p>
        </w:tc>
        <w:tc>
          <w:tcPr>
            <w:tcW w:w="3770" w:type="dxa"/>
          </w:tcPr>
          <w:p w14:paraId="537DE049" w14:textId="77777777" w:rsidR="00AF5DB3" w:rsidRPr="0076596D" w:rsidRDefault="007D582D" w:rsidP="00A438BD">
            <w:pPr>
              <w:rPr>
                <w:rFonts w:ascii="Arial" w:hAnsi="Arial" w:cs="Arial"/>
                <w:b/>
                <w:bCs/>
                <w:color w:val="0000FF"/>
                <w:sz w:val="24"/>
              </w:rPr>
            </w:pPr>
            <w:r w:rsidRPr="0076596D">
              <w:rPr>
                <w:rFonts w:ascii="Arial" w:hAnsi="Arial" w:cs="Arial"/>
                <w:b/>
                <w:bCs/>
                <w:color w:val="0000FF"/>
                <w:sz w:val="24"/>
              </w:rPr>
              <w:fldChar w:fldCharType="begin">
                <w:ffData>
                  <w:name w:val="Text17"/>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Pr="0076596D">
              <w:rPr>
                <w:rFonts w:ascii="Arial" w:hAnsi="Arial" w:cs="Arial"/>
                <w:b/>
                <w:bCs/>
                <w:color w:val="0000FF"/>
                <w:sz w:val="24"/>
              </w:rPr>
              <w:fldChar w:fldCharType="end"/>
            </w:r>
          </w:p>
        </w:tc>
      </w:tr>
    </w:tbl>
    <w:p w14:paraId="16492499" w14:textId="77777777" w:rsidR="00AF5DB3" w:rsidRPr="0045778C" w:rsidRDefault="00AF5DB3" w:rsidP="00AF5DB3">
      <w:pPr>
        <w:rPr>
          <w:rFonts w:ascii="Arial" w:hAnsi="Arial" w:cs="Arial"/>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3600"/>
        <w:gridCol w:w="1170"/>
        <w:gridCol w:w="3770"/>
      </w:tblGrid>
      <w:tr w:rsidR="00AF5DB3" w14:paraId="661C6245" w14:textId="77777777" w:rsidTr="00A438BD">
        <w:tc>
          <w:tcPr>
            <w:tcW w:w="1165" w:type="dxa"/>
          </w:tcPr>
          <w:p w14:paraId="0F0DBD74" w14:textId="77777777" w:rsidR="00AF5DB3" w:rsidRDefault="00AF5DB3" w:rsidP="00A438BD">
            <w:pPr>
              <w:rPr>
                <w:rFonts w:ascii="Arial" w:hAnsi="Arial" w:cs="Arial"/>
                <w:bCs/>
                <w:sz w:val="24"/>
              </w:rPr>
            </w:pPr>
            <w:r>
              <w:rPr>
                <w:rFonts w:ascii="Arial" w:hAnsi="Arial" w:cs="Arial"/>
                <w:bCs/>
                <w:sz w:val="24"/>
              </w:rPr>
              <w:t>Phone:</w:t>
            </w:r>
          </w:p>
        </w:tc>
        <w:tc>
          <w:tcPr>
            <w:tcW w:w="3600" w:type="dxa"/>
          </w:tcPr>
          <w:p w14:paraId="1D29C3A4" w14:textId="77777777" w:rsidR="00AF5DB3" w:rsidRPr="0076596D" w:rsidRDefault="007D582D" w:rsidP="00A438BD">
            <w:pPr>
              <w:rPr>
                <w:rFonts w:ascii="Arial" w:hAnsi="Arial" w:cs="Arial"/>
                <w:b/>
                <w:bCs/>
                <w:color w:val="0000FF"/>
                <w:sz w:val="24"/>
              </w:rPr>
            </w:pPr>
            <w:r w:rsidRPr="0076596D">
              <w:rPr>
                <w:rFonts w:ascii="Arial" w:hAnsi="Arial" w:cs="Arial"/>
                <w:b/>
                <w:bCs/>
                <w:color w:val="0000FF"/>
                <w:sz w:val="24"/>
              </w:rPr>
              <w:fldChar w:fldCharType="begin">
                <w:ffData>
                  <w:name w:val="Text16"/>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Pr="0076596D">
              <w:rPr>
                <w:rFonts w:ascii="Arial" w:hAnsi="Arial" w:cs="Arial"/>
                <w:b/>
                <w:bCs/>
                <w:color w:val="0000FF"/>
                <w:sz w:val="24"/>
              </w:rPr>
              <w:fldChar w:fldCharType="end"/>
            </w:r>
          </w:p>
        </w:tc>
        <w:tc>
          <w:tcPr>
            <w:tcW w:w="1170" w:type="dxa"/>
          </w:tcPr>
          <w:p w14:paraId="66431C67" w14:textId="77777777" w:rsidR="00AF5DB3" w:rsidRDefault="00AF5DB3" w:rsidP="00A438BD">
            <w:pPr>
              <w:jc w:val="right"/>
              <w:rPr>
                <w:rFonts w:ascii="Arial" w:hAnsi="Arial" w:cs="Arial"/>
                <w:bCs/>
                <w:sz w:val="24"/>
              </w:rPr>
            </w:pPr>
            <w:r>
              <w:rPr>
                <w:rFonts w:ascii="Arial" w:hAnsi="Arial" w:cs="Arial"/>
                <w:bCs/>
                <w:sz w:val="24"/>
              </w:rPr>
              <w:t>Fax:</w:t>
            </w:r>
          </w:p>
        </w:tc>
        <w:tc>
          <w:tcPr>
            <w:tcW w:w="3770" w:type="dxa"/>
          </w:tcPr>
          <w:p w14:paraId="37A5939B" w14:textId="77777777" w:rsidR="00AF5DB3" w:rsidRPr="0076596D" w:rsidRDefault="007D582D" w:rsidP="00A438BD">
            <w:pPr>
              <w:rPr>
                <w:rFonts w:ascii="Arial" w:hAnsi="Arial" w:cs="Arial"/>
                <w:b/>
                <w:bCs/>
                <w:color w:val="0000FF"/>
                <w:sz w:val="24"/>
              </w:rPr>
            </w:pPr>
            <w:r w:rsidRPr="0076596D">
              <w:rPr>
                <w:rFonts w:ascii="Arial" w:hAnsi="Arial" w:cs="Arial"/>
                <w:b/>
                <w:bCs/>
                <w:color w:val="0000FF"/>
                <w:sz w:val="24"/>
              </w:rPr>
              <w:fldChar w:fldCharType="begin">
                <w:ffData>
                  <w:name w:val="Text17"/>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Pr="0076596D">
              <w:rPr>
                <w:rFonts w:ascii="Arial" w:hAnsi="Arial" w:cs="Arial"/>
                <w:b/>
                <w:bCs/>
                <w:color w:val="0000FF"/>
                <w:sz w:val="24"/>
              </w:rPr>
              <w:fldChar w:fldCharType="end"/>
            </w:r>
          </w:p>
        </w:tc>
      </w:tr>
    </w:tbl>
    <w:p w14:paraId="69F2DD69" w14:textId="77777777" w:rsidR="00AF5DB3" w:rsidRPr="0045778C" w:rsidRDefault="00AF5DB3" w:rsidP="00AF5DB3">
      <w:pPr>
        <w:rPr>
          <w:rFonts w:ascii="Arial" w:hAnsi="Arial" w:cs="Arial"/>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8540"/>
      </w:tblGrid>
      <w:tr w:rsidR="00AF5DB3" w14:paraId="6249D437" w14:textId="77777777" w:rsidTr="00A438BD">
        <w:tc>
          <w:tcPr>
            <w:tcW w:w="1165" w:type="dxa"/>
          </w:tcPr>
          <w:p w14:paraId="2524F803" w14:textId="77777777" w:rsidR="00AF5DB3" w:rsidRDefault="00AF5DB3" w:rsidP="00A438BD">
            <w:pPr>
              <w:rPr>
                <w:rFonts w:ascii="Arial" w:hAnsi="Arial" w:cs="Arial"/>
                <w:bCs/>
                <w:sz w:val="24"/>
              </w:rPr>
            </w:pPr>
            <w:r>
              <w:rPr>
                <w:rFonts w:ascii="Arial" w:hAnsi="Arial" w:cs="Arial"/>
                <w:bCs/>
                <w:sz w:val="24"/>
              </w:rPr>
              <w:t>E-mail:</w:t>
            </w:r>
          </w:p>
        </w:tc>
        <w:tc>
          <w:tcPr>
            <w:tcW w:w="8540" w:type="dxa"/>
          </w:tcPr>
          <w:p w14:paraId="164B5007" w14:textId="77777777" w:rsidR="00AF5DB3" w:rsidRPr="00010933" w:rsidRDefault="007D582D" w:rsidP="00A438BD">
            <w:pPr>
              <w:rPr>
                <w:rFonts w:ascii="Arial" w:hAnsi="Arial" w:cs="Arial"/>
                <w:b/>
                <w:bCs/>
                <w:color w:val="0000FF"/>
                <w:sz w:val="24"/>
              </w:rPr>
            </w:pPr>
            <w:r w:rsidRPr="00010933">
              <w:rPr>
                <w:rFonts w:ascii="Arial" w:hAnsi="Arial" w:cs="Arial"/>
                <w:b/>
                <w:bCs/>
                <w:color w:val="0000FF"/>
                <w:sz w:val="24"/>
              </w:rPr>
              <w:fldChar w:fldCharType="begin">
                <w:ffData>
                  <w:name w:val="Text18"/>
                  <w:enabled/>
                  <w:calcOnExit w:val="0"/>
                  <w:textInput/>
                </w:ffData>
              </w:fldChar>
            </w:r>
            <w:r w:rsidR="00AF5DB3" w:rsidRPr="00010933">
              <w:rPr>
                <w:rFonts w:ascii="Arial" w:hAnsi="Arial" w:cs="Arial"/>
                <w:b/>
                <w:bCs/>
                <w:color w:val="0000FF"/>
                <w:sz w:val="24"/>
              </w:rPr>
              <w:instrText xml:space="preserve"> FORMTEXT </w:instrText>
            </w:r>
            <w:r w:rsidRPr="00010933">
              <w:rPr>
                <w:rFonts w:ascii="Arial" w:hAnsi="Arial" w:cs="Arial"/>
                <w:b/>
                <w:bCs/>
                <w:color w:val="0000FF"/>
                <w:sz w:val="24"/>
              </w:rPr>
            </w:r>
            <w:r w:rsidRPr="00010933">
              <w:rPr>
                <w:rFonts w:ascii="Arial" w:hAnsi="Arial" w:cs="Arial"/>
                <w:b/>
                <w:bCs/>
                <w:color w:val="0000FF"/>
                <w:sz w:val="24"/>
              </w:rPr>
              <w:fldChar w:fldCharType="separate"/>
            </w:r>
            <w:r w:rsidR="00AF5DB3" w:rsidRPr="00010933">
              <w:rPr>
                <w:rFonts w:ascii="Arial" w:hAnsi="Arial" w:cs="Arial"/>
                <w:b/>
                <w:bCs/>
                <w:noProof/>
                <w:color w:val="0000FF"/>
                <w:sz w:val="24"/>
              </w:rPr>
              <w:t> </w:t>
            </w:r>
            <w:r w:rsidR="00AF5DB3" w:rsidRPr="00010933">
              <w:rPr>
                <w:rFonts w:ascii="Arial" w:hAnsi="Arial" w:cs="Arial"/>
                <w:b/>
                <w:bCs/>
                <w:noProof/>
                <w:color w:val="0000FF"/>
                <w:sz w:val="24"/>
              </w:rPr>
              <w:t> </w:t>
            </w:r>
            <w:r w:rsidR="00AF5DB3" w:rsidRPr="00010933">
              <w:rPr>
                <w:rFonts w:ascii="Arial" w:hAnsi="Arial" w:cs="Arial"/>
                <w:b/>
                <w:bCs/>
                <w:noProof/>
                <w:color w:val="0000FF"/>
                <w:sz w:val="24"/>
              </w:rPr>
              <w:t> </w:t>
            </w:r>
            <w:r w:rsidR="00AF5DB3" w:rsidRPr="00010933">
              <w:rPr>
                <w:rFonts w:ascii="Arial" w:hAnsi="Arial" w:cs="Arial"/>
                <w:b/>
                <w:bCs/>
                <w:noProof/>
                <w:color w:val="0000FF"/>
                <w:sz w:val="24"/>
              </w:rPr>
              <w:t> </w:t>
            </w:r>
            <w:r w:rsidR="00AF5DB3" w:rsidRPr="00010933">
              <w:rPr>
                <w:rFonts w:ascii="Arial" w:hAnsi="Arial" w:cs="Arial"/>
                <w:b/>
                <w:bCs/>
                <w:noProof/>
                <w:color w:val="0000FF"/>
                <w:sz w:val="24"/>
              </w:rPr>
              <w:t> </w:t>
            </w:r>
            <w:r w:rsidRPr="00010933">
              <w:rPr>
                <w:rFonts w:ascii="Arial" w:hAnsi="Arial" w:cs="Arial"/>
                <w:b/>
                <w:bCs/>
                <w:color w:val="0000FF"/>
                <w:sz w:val="24"/>
              </w:rPr>
              <w:fldChar w:fldCharType="end"/>
            </w:r>
          </w:p>
        </w:tc>
      </w:tr>
    </w:tbl>
    <w:p w14:paraId="455F1A3F" w14:textId="77777777" w:rsidR="00AF5DB3" w:rsidRPr="0045778C" w:rsidRDefault="00AF5DB3" w:rsidP="00AF5DB3">
      <w:pPr>
        <w:rPr>
          <w:rFonts w:ascii="Arial" w:hAnsi="Arial" w:cs="Arial"/>
          <w:bCs/>
          <w:szCs w:val="20"/>
        </w:rPr>
      </w:pPr>
    </w:p>
    <w:p w14:paraId="6C7EBBAD" w14:textId="77777777" w:rsidR="00AF5DB3" w:rsidRPr="00B2194D" w:rsidRDefault="004A184E" w:rsidP="00AF5DB3">
      <w:pPr>
        <w:rPr>
          <w:rFonts w:ascii="Arial" w:hAnsi="Arial" w:cs="Arial"/>
          <w:b/>
          <w:i/>
          <w:sz w:val="24"/>
        </w:rPr>
      </w:pPr>
      <w:r>
        <w:rPr>
          <w:rFonts w:ascii="Arial" w:hAnsi="Arial" w:cs="Arial"/>
          <w:b/>
          <w:i/>
          <w:sz w:val="24"/>
        </w:rPr>
        <w:t xml:space="preserve">State Agency </w:t>
      </w:r>
      <w:r w:rsidR="00AF5DB3">
        <w:rPr>
          <w:rFonts w:ascii="Arial" w:hAnsi="Arial" w:cs="Arial"/>
          <w:b/>
          <w:i/>
          <w:sz w:val="24"/>
        </w:rPr>
        <w:t>Fiscal Officer:</w:t>
      </w:r>
    </w:p>
    <w:p w14:paraId="54F2BF0D" w14:textId="77777777" w:rsidR="00AF5DB3" w:rsidRPr="0045778C" w:rsidRDefault="00AF5DB3" w:rsidP="00AF5DB3">
      <w:pPr>
        <w:rPr>
          <w:rFonts w:ascii="Arial" w:hAnsi="Arial" w:cs="Arial"/>
          <w:bCs/>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3600"/>
        <w:gridCol w:w="1170"/>
        <w:gridCol w:w="3770"/>
      </w:tblGrid>
      <w:tr w:rsidR="00AF5DB3" w14:paraId="2396E808" w14:textId="77777777" w:rsidTr="00A438BD">
        <w:tc>
          <w:tcPr>
            <w:tcW w:w="1165" w:type="dxa"/>
          </w:tcPr>
          <w:p w14:paraId="7F984271" w14:textId="77777777" w:rsidR="00AF5DB3" w:rsidRDefault="00AF5DB3" w:rsidP="00A438BD">
            <w:pPr>
              <w:rPr>
                <w:rFonts w:ascii="Arial" w:hAnsi="Arial" w:cs="Arial"/>
                <w:bCs/>
                <w:sz w:val="24"/>
              </w:rPr>
            </w:pPr>
            <w:r>
              <w:rPr>
                <w:rFonts w:ascii="Arial" w:hAnsi="Arial" w:cs="Arial"/>
                <w:bCs/>
                <w:sz w:val="24"/>
              </w:rPr>
              <w:t>Name:</w:t>
            </w:r>
          </w:p>
        </w:tc>
        <w:tc>
          <w:tcPr>
            <w:tcW w:w="3600" w:type="dxa"/>
          </w:tcPr>
          <w:p w14:paraId="0F39D866" w14:textId="77777777" w:rsidR="00AF5DB3" w:rsidRPr="0076596D" w:rsidRDefault="007D582D" w:rsidP="00A438BD">
            <w:pPr>
              <w:rPr>
                <w:rFonts w:ascii="Arial" w:hAnsi="Arial" w:cs="Arial"/>
                <w:b/>
                <w:bCs/>
                <w:color w:val="0000FF"/>
                <w:sz w:val="24"/>
              </w:rPr>
            </w:pPr>
            <w:r w:rsidRPr="0076596D">
              <w:rPr>
                <w:rFonts w:ascii="Arial" w:hAnsi="Arial" w:cs="Arial"/>
                <w:b/>
                <w:bCs/>
                <w:color w:val="0000FF"/>
                <w:sz w:val="24"/>
              </w:rPr>
              <w:fldChar w:fldCharType="begin">
                <w:ffData>
                  <w:name w:val="Text16"/>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Pr="0076596D">
              <w:rPr>
                <w:rFonts w:ascii="Arial" w:hAnsi="Arial" w:cs="Arial"/>
                <w:b/>
                <w:bCs/>
                <w:color w:val="0000FF"/>
                <w:sz w:val="24"/>
              </w:rPr>
              <w:fldChar w:fldCharType="end"/>
            </w:r>
          </w:p>
        </w:tc>
        <w:tc>
          <w:tcPr>
            <w:tcW w:w="1170" w:type="dxa"/>
          </w:tcPr>
          <w:p w14:paraId="392F7189" w14:textId="77777777" w:rsidR="00AF5DB3" w:rsidRDefault="00AF5DB3" w:rsidP="00A438BD">
            <w:pPr>
              <w:jc w:val="right"/>
              <w:rPr>
                <w:rFonts w:ascii="Arial" w:hAnsi="Arial" w:cs="Arial"/>
                <w:bCs/>
                <w:sz w:val="24"/>
              </w:rPr>
            </w:pPr>
            <w:r>
              <w:rPr>
                <w:rFonts w:ascii="Arial" w:hAnsi="Arial" w:cs="Arial"/>
                <w:bCs/>
                <w:sz w:val="24"/>
              </w:rPr>
              <w:t>Title:</w:t>
            </w:r>
          </w:p>
        </w:tc>
        <w:tc>
          <w:tcPr>
            <w:tcW w:w="3770" w:type="dxa"/>
          </w:tcPr>
          <w:p w14:paraId="6C235C40" w14:textId="77777777" w:rsidR="00AF5DB3" w:rsidRPr="0076596D" w:rsidRDefault="007D582D" w:rsidP="00A438BD">
            <w:pPr>
              <w:rPr>
                <w:rFonts w:ascii="Arial" w:hAnsi="Arial" w:cs="Arial"/>
                <w:b/>
                <w:bCs/>
                <w:color w:val="0000FF"/>
                <w:sz w:val="24"/>
              </w:rPr>
            </w:pPr>
            <w:r w:rsidRPr="0076596D">
              <w:rPr>
                <w:rFonts w:ascii="Arial" w:hAnsi="Arial" w:cs="Arial"/>
                <w:b/>
                <w:bCs/>
                <w:color w:val="0000FF"/>
                <w:sz w:val="24"/>
              </w:rPr>
              <w:fldChar w:fldCharType="begin">
                <w:ffData>
                  <w:name w:val="Text17"/>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Pr="0076596D">
              <w:rPr>
                <w:rFonts w:ascii="Arial" w:hAnsi="Arial" w:cs="Arial"/>
                <w:b/>
                <w:bCs/>
                <w:color w:val="0000FF"/>
                <w:sz w:val="24"/>
              </w:rPr>
              <w:fldChar w:fldCharType="end"/>
            </w:r>
          </w:p>
        </w:tc>
      </w:tr>
    </w:tbl>
    <w:p w14:paraId="6F503A38" w14:textId="77777777" w:rsidR="00AF5DB3" w:rsidRPr="0045778C" w:rsidRDefault="00AF5DB3" w:rsidP="00AF5DB3">
      <w:pPr>
        <w:rPr>
          <w:rFonts w:ascii="Arial" w:hAnsi="Arial" w:cs="Arial"/>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3600"/>
        <w:gridCol w:w="1170"/>
        <w:gridCol w:w="3770"/>
      </w:tblGrid>
      <w:tr w:rsidR="00AF5DB3" w14:paraId="52A6A9D6" w14:textId="77777777" w:rsidTr="00A438BD">
        <w:tc>
          <w:tcPr>
            <w:tcW w:w="1165" w:type="dxa"/>
          </w:tcPr>
          <w:p w14:paraId="73D662D6" w14:textId="77777777" w:rsidR="00AF5DB3" w:rsidRDefault="00AF5DB3" w:rsidP="00A438BD">
            <w:pPr>
              <w:rPr>
                <w:rFonts w:ascii="Arial" w:hAnsi="Arial" w:cs="Arial"/>
                <w:bCs/>
                <w:sz w:val="24"/>
              </w:rPr>
            </w:pPr>
            <w:r>
              <w:rPr>
                <w:rFonts w:ascii="Arial" w:hAnsi="Arial" w:cs="Arial"/>
                <w:bCs/>
                <w:sz w:val="24"/>
              </w:rPr>
              <w:t>Address:</w:t>
            </w:r>
          </w:p>
        </w:tc>
        <w:tc>
          <w:tcPr>
            <w:tcW w:w="3600" w:type="dxa"/>
          </w:tcPr>
          <w:p w14:paraId="029AAC8C" w14:textId="77777777" w:rsidR="00AF5DB3" w:rsidRPr="0076596D" w:rsidRDefault="007D582D" w:rsidP="00A438BD">
            <w:pPr>
              <w:rPr>
                <w:rFonts w:ascii="Arial" w:hAnsi="Arial" w:cs="Arial"/>
                <w:b/>
                <w:bCs/>
                <w:color w:val="0000FF"/>
                <w:sz w:val="24"/>
              </w:rPr>
            </w:pPr>
            <w:r w:rsidRPr="0076596D">
              <w:rPr>
                <w:rFonts w:ascii="Arial" w:hAnsi="Arial" w:cs="Arial"/>
                <w:b/>
                <w:bCs/>
                <w:color w:val="0000FF"/>
                <w:sz w:val="24"/>
              </w:rPr>
              <w:fldChar w:fldCharType="begin">
                <w:ffData>
                  <w:name w:val="Text16"/>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Pr="0076596D">
              <w:rPr>
                <w:rFonts w:ascii="Arial" w:hAnsi="Arial" w:cs="Arial"/>
                <w:b/>
                <w:bCs/>
                <w:color w:val="0000FF"/>
                <w:sz w:val="24"/>
              </w:rPr>
              <w:fldChar w:fldCharType="end"/>
            </w:r>
          </w:p>
        </w:tc>
        <w:tc>
          <w:tcPr>
            <w:tcW w:w="1170" w:type="dxa"/>
          </w:tcPr>
          <w:p w14:paraId="02DA33A1" w14:textId="77777777" w:rsidR="00AF5DB3" w:rsidRDefault="00AF5DB3" w:rsidP="00A438BD">
            <w:pPr>
              <w:rPr>
                <w:rFonts w:ascii="Arial" w:hAnsi="Arial" w:cs="Arial"/>
                <w:bCs/>
                <w:sz w:val="24"/>
              </w:rPr>
            </w:pPr>
            <w:r>
              <w:rPr>
                <w:rFonts w:ascii="Arial" w:hAnsi="Arial" w:cs="Arial"/>
                <w:bCs/>
                <w:sz w:val="24"/>
              </w:rPr>
              <w:t>City/Zip:</w:t>
            </w:r>
          </w:p>
        </w:tc>
        <w:tc>
          <w:tcPr>
            <w:tcW w:w="3770" w:type="dxa"/>
          </w:tcPr>
          <w:p w14:paraId="07FB66E2" w14:textId="77777777" w:rsidR="00AF5DB3" w:rsidRPr="0076596D" w:rsidRDefault="007D582D" w:rsidP="00A438BD">
            <w:pPr>
              <w:rPr>
                <w:rFonts w:ascii="Arial" w:hAnsi="Arial" w:cs="Arial"/>
                <w:b/>
                <w:bCs/>
                <w:color w:val="0000FF"/>
                <w:sz w:val="24"/>
              </w:rPr>
            </w:pPr>
            <w:r w:rsidRPr="0076596D">
              <w:rPr>
                <w:rFonts w:ascii="Arial" w:hAnsi="Arial" w:cs="Arial"/>
                <w:b/>
                <w:bCs/>
                <w:color w:val="0000FF"/>
                <w:sz w:val="24"/>
              </w:rPr>
              <w:fldChar w:fldCharType="begin">
                <w:ffData>
                  <w:name w:val="Text17"/>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Pr="0076596D">
              <w:rPr>
                <w:rFonts w:ascii="Arial" w:hAnsi="Arial" w:cs="Arial"/>
                <w:b/>
                <w:bCs/>
                <w:color w:val="0000FF"/>
                <w:sz w:val="24"/>
              </w:rPr>
              <w:fldChar w:fldCharType="end"/>
            </w:r>
          </w:p>
        </w:tc>
      </w:tr>
    </w:tbl>
    <w:p w14:paraId="5ECE62BB" w14:textId="77777777" w:rsidR="00AF5DB3" w:rsidRPr="0045778C" w:rsidRDefault="00AF5DB3" w:rsidP="00AF5DB3">
      <w:pPr>
        <w:rPr>
          <w:rFonts w:ascii="Arial" w:hAnsi="Arial" w:cs="Arial"/>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3600"/>
        <w:gridCol w:w="1170"/>
        <w:gridCol w:w="3770"/>
      </w:tblGrid>
      <w:tr w:rsidR="00AF5DB3" w14:paraId="40EF750F" w14:textId="77777777" w:rsidTr="00A438BD">
        <w:tc>
          <w:tcPr>
            <w:tcW w:w="1165" w:type="dxa"/>
          </w:tcPr>
          <w:p w14:paraId="2EAE8E74" w14:textId="77777777" w:rsidR="00AF5DB3" w:rsidRDefault="00AF5DB3" w:rsidP="00A438BD">
            <w:pPr>
              <w:rPr>
                <w:rFonts w:ascii="Arial" w:hAnsi="Arial" w:cs="Arial"/>
                <w:bCs/>
                <w:sz w:val="24"/>
              </w:rPr>
            </w:pPr>
            <w:r>
              <w:rPr>
                <w:rFonts w:ascii="Arial" w:hAnsi="Arial" w:cs="Arial"/>
                <w:bCs/>
                <w:sz w:val="24"/>
              </w:rPr>
              <w:t>Phone:</w:t>
            </w:r>
          </w:p>
        </w:tc>
        <w:tc>
          <w:tcPr>
            <w:tcW w:w="3600" w:type="dxa"/>
          </w:tcPr>
          <w:p w14:paraId="799BCEE8" w14:textId="77777777" w:rsidR="00AF5DB3" w:rsidRPr="0076596D" w:rsidRDefault="007D582D" w:rsidP="00A438BD">
            <w:pPr>
              <w:rPr>
                <w:rFonts w:ascii="Arial" w:hAnsi="Arial" w:cs="Arial"/>
                <w:b/>
                <w:bCs/>
                <w:color w:val="0000FF"/>
                <w:sz w:val="24"/>
              </w:rPr>
            </w:pPr>
            <w:r w:rsidRPr="0076596D">
              <w:rPr>
                <w:rFonts w:ascii="Arial" w:hAnsi="Arial" w:cs="Arial"/>
                <w:b/>
                <w:bCs/>
                <w:color w:val="0000FF"/>
                <w:sz w:val="24"/>
              </w:rPr>
              <w:fldChar w:fldCharType="begin">
                <w:ffData>
                  <w:name w:val="Text16"/>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Pr="0076596D">
              <w:rPr>
                <w:rFonts w:ascii="Arial" w:hAnsi="Arial" w:cs="Arial"/>
                <w:b/>
                <w:bCs/>
                <w:color w:val="0000FF"/>
                <w:sz w:val="24"/>
              </w:rPr>
              <w:fldChar w:fldCharType="end"/>
            </w:r>
          </w:p>
        </w:tc>
        <w:tc>
          <w:tcPr>
            <w:tcW w:w="1170" w:type="dxa"/>
          </w:tcPr>
          <w:p w14:paraId="695D8128" w14:textId="77777777" w:rsidR="00AF5DB3" w:rsidRDefault="00AF5DB3" w:rsidP="00A438BD">
            <w:pPr>
              <w:jc w:val="right"/>
              <w:rPr>
                <w:rFonts w:ascii="Arial" w:hAnsi="Arial" w:cs="Arial"/>
                <w:bCs/>
                <w:sz w:val="24"/>
              </w:rPr>
            </w:pPr>
            <w:r>
              <w:rPr>
                <w:rFonts w:ascii="Arial" w:hAnsi="Arial" w:cs="Arial"/>
                <w:bCs/>
                <w:sz w:val="24"/>
              </w:rPr>
              <w:t>Fax:</w:t>
            </w:r>
          </w:p>
        </w:tc>
        <w:tc>
          <w:tcPr>
            <w:tcW w:w="3770" w:type="dxa"/>
          </w:tcPr>
          <w:p w14:paraId="4330C482" w14:textId="77777777" w:rsidR="00AF5DB3" w:rsidRPr="0076596D" w:rsidRDefault="007D582D" w:rsidP="00A438BD">
            <w:pPr>
              <w:rPr>
                <w:rFonts w:ascii="Arial" w:hAnsi="Arial" w:cs="Arial"/>
                <w:b/>
                <w:bCs/>
                <w:color w:val="0000FF"/>
                <w:sz w:val="24"/>
              </w:rPr>
            </w:pPr>
            <w:r w:rsidRPr="0076596D">
              <w:rPr>
                <w:rFonts w:ascii="Arial" w:hAnsi="Arial" w:cs="Arial"/>
                <w:b/>
                <w:bCs/>
                <w:color w:val="0000FF"/>
                <w:sz w:val="24"/>
              </w:rPr>
              <w:fldChar w:fldCharType="begin">
                <w:ffData>
                  <w:name w:val="Text17"/>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Pr="0076596D">
              <w:rPr>
                <w:rFonts w:ascii="Arial" w:hAnsi="Arial" w:cs="Arial"/>
                <w:b/>
                <w:bCs/>
                <w:color w:val="0000FF"/>
                <w:sz w:val="24"/>
              </w:rPr>
              <w:fldChar w:fldCharType="end"/>
            </w:r>
          </w:p>
        </w:tc>
      </w:tr>
    </w:tbl>
    <w:p w14:paraId="3D6AA561" w14:textId="77777777" w:rsidR="00AF5DB3" w:rsidRPr="0045778C" w:rsidRDefault="00AF5DB3" w:rsidP="00AF5DB3">
      <w:pPr>
        <w:rPr>
          <w:rFonts w:ascii="Arial" w:hAnsi="Arial" w:cs="Arial"/>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8540"/>
      </w:tblGrid>
      <w:tr w:rsidR="00AF5DB3" w14:paraId="5CE86D0E" w14:textId="77777777" w:rsidTr="00A438BD">
        <w:tc>
          <w:tcPr>
            <w:tcW w:w="1165" w:type="dxa"/>
          </w:tcPr>
          <w:p w14:paraId="3F57476A" w14:textId="77777777" w:rsidR="00AF5DB3" w:rsidRDefault="00AF5DB3" w:rsidP="00A438BD">
            <w:pPr>
              <w:rPr>
                <w:rFonts w:ascii="Arial" w:hAnsi="Arial" w:cs="Arial"/>
                <w:bCs/>
                <w:sz w:val="24"/>
              </w:rPr>
            </w:pPr>
            <w:r>
              <w:rPr>
                <w:rFonts w:ascii="Arial" w:hAnsi="Arial" w:cs="Arial"/>
                <w:bCs/>
                <w:sz w:val="24"/>
              </w:rPr>
              <w:t>E-mail:</w:t>
            </w:r>
          </w:p>
        </w:tc>
        <w:tc>
          <w:tcPr>
            <w:tcW w:w="8540" w:type="dxa"/>
          </w:tcPr>
          <w:p w14:paraId="125B8ACC" w14:textId="77777777" w:rsidR="00AF5DB3" w:rsidRPr="00B76058" w:rsidRDefault="007D582D" w:rsidP="00A438BD">
            <w:pPr>
              <w:rPr>
                <w:rFonts w:ascii="Arial" w:hAnsi="Arial" w:cs="Arial"/>
                <w:b/>
                <w:bCs/>
                <w:color w:val="0000FF"/>
                <w:sz w:val="24"/>
              </w:rPr>
            </w:pPr>
            <w:r w:rsidRPr="00B76058">
              <w:rPr>
                <w:rFonts w:ascii="Arial" w:hAnsi="Arial" w:cs="Arial"/>
                <w:b/>
                <w:bCs/>
                <w:color w:val="0000FF"/>
                <w:sz w:val="24"/>
              </w:rPr>
              <w:fldChar w:fldCharType="begin">
                <w:ffData>
                  <w:name w:val="Text18"/>
                  <w:enabled/>
                  <w:calcOnExit w:val="0"/>
                  <w:textInput/>
                </w:ffData>
              </w:fldChar>
            </w:r>
            <w:r w:rsidR="00AF5DB3" w:rsidRPr="00B76058">
              <w:rPr>
                <w:rFonts w:ascii="Arial" w:hAnsi="Arial" w:cs="Arial"/>
                <w:b/>
                <w:bCs/>
                <w:color w:val="0000FF"/>
                <w:sz w:val="24"/>
              </w:rPr>
              <w:instrText xml:space="preserve"> FORMTEXT </w:instrText>
            </w:r>
            <w:r w:rsidRPr="00B76058">
              <w:rPr>
                <w:rFonts w:ascii="Arial" w:hAnsi="Arial" w:cs="Arial"/>
                <w:b/>
                <w:bCs/>
                <w:color w:val="0000FF"/>
                <w:sz w:val="24"/>
              </w:rPr>
            </w:r>
            <w:r w:rsidRPr="00B76058">
              <w:rPr>
                <w:rFonts w:ascii="Arial" w:hAnsi="Arial" w:cs="Arial"/>
                <w:b/>
                <w:bCs/>
                <w:color w:val="0000FF"/>
                <w:sz w:val="24"/>
              </w:rPr>
              <w:fldChar w:fldCharType="separate"/>
            </w:r>
            <w:r w:rsidR="00AF5DB3" w:rsidRPr="00B76058">
              <w:rPr>
                <w:rFonts w:ascii="Arial" w:hAnsi="Arial" w:cs="Arial"/>
                <w:b/>
                <w:bCs/>
                <w:noProof/>
                <w:color w:val="0000FF"/>
                <w:sz w:val="24"/>
              </w:rPr>
              <w:t> </w:t>
            </w:r>
            <w:r w:rsidR="00AF5DB3" w:rsidRPr="00B76058">
              <w:rPr>
                <w:rFonts w:ascii="Arial" w:hAnsi="Arial" w:cs="Arial"/>
                <w:b/>
                <w:bCs/>
                <w:noProof/>
                <w:color w:val="0000FF"/>
                <w:sz w:val="24"/>
              </w:rPr>
              <w:t> </w:t>
            </w:r>
            <w:r w:rsidR="00AF5DB3" w:rsidRPr="00B76058">
              <w:rPr>
                <w:rFonts w:ascii="Arial" w:hAnsi="Arial" w:cs="Arial"/>
                <w:b/>
                <w:bCs/>
                <w:noProof/>
                <w:color w:val="0000FF"/>
                <w:sz w:val="24"/>
              </w:rPr>
              <w:t> </w:t>
            </w:r>
            <w:r w:rsidR="00AF5DB3" w:rsidRPr="00B76058">
              <w:rPr>
                <w:rFonts w:ascii="Arial" w:hAnsi="Arial" w:cs="Arial"/>
                <w:b/>
                <w:bCs/>
                <w:noProof/>
                <w:color w:val="0000FF"/>
                <w:sz w:val="24"/>
              </w:rPr>
              <w:t> </w:t>
            </w:r>
            <w:r w:rsidR="00AF5DB3" w:rsidRPr="00B76058">
              <w:rPr>
                <w:rFonts w:ascii="Arial" w:hAnsi="Arial" w:cs="Arial"/>
                <w:b/>
                <w:bCs/>
                <w:noProof/>
                <w:color w:val="0000FF"/>
                <w:sz w:val="24"/>
              </w:rPr>
              <w:t> </w:t>
            </w:r>
            <w:r w:rsidRPr="00B76058">
              <w:rPr>
                <w:rFonts w:ascii="Arial" w:hAnsi="Arial" w:cs="Arial"/>
                <w:b/>
                <w:bCs/>
                <w:color w:val="0000FF"/>
                <w:sz w:val="24"/>
              </w:rPr>
              <w:fldChar w:fldCharType="end"/>
            </w:r>
          </w:p>
        </w:tc>
      </w:tr>
    </w:tbl>
    <w:p w14:paraId="5BAC8DB9" w14:textId="77777777" w:rsidR="00AF5DB3" w:rsidRPr="0045778C" w:rsidRDefault="00AF5DB3" w:rsidP="00AF5DB3">
      <w:pPr>
        <w:rPr>
          <w:rFonts w:ascii="Arial" w:hAnsi="Arial" w:cs="Arial"/>
          <w:bCs/>
          <w:szCs w:val="20"/>
        </w:rPr>
      </w:pPr>
    </w:p>
    <w:p w14:paraId="05C5D1AB" w14:textId="77777777" w:rsidR="00AF5DB3" w:rsidRPr="00B2194D" w:rsidRDefault="00AF5DB3" w:rsidP="00AF5DB3">
      <w:pPr>
        <w:rPr>
          <w:rFonts w:ascii="Arial" w:hAnsi="Arial" w:cs="Arial"/>
          <w:b/>
          <w:i/>
          <w:sz w:val="24"/>
        </w:rPr>
      </w:pPr>
      <w:r>
        <w:rPr>
          <w:rFonts w:ascii="Arial" w:hAnsi="Arial" w:cs="Arial"/>
          <w:b/>
          <w:i/>
          <w:sz w:val="24"/>
        </w:rPr>
        <w:t>Budget Summary:</w:t>
      </w:r>
    </w:p>
    <w:p w14:paraId="11095056" w14:textId="77777777" w:rsidR="00AF5DB3" w:rsidRPr="00C925DA" w:rsidRDefault="00AF5DB3" w:rsidP="00AF5DB3">
      <w:pPr>
        <w:rPr>
          <w:rFonts w:ascii="Arial" w:hAnsi="Arial" w:cs="Arial"/>
          <w:bCs/>
          <w:sz w:val="16"/>
          <w:szCs w:val="16"/>
        </w:rPr>
      </w:pPr>
    </w:p>
    <w:tbl>
      <w:tblPr>
        <w:tblStyle w:val="TableGrid"/>
        <w:tblW w:w="0" w:type="auto"/>
        <w:jc w:val="center"/>
        <w:tblLook w:val="04A0" w:firstRow="1" w:lastRow="0" w:firstColumn="1" w:lastColumn="0" w:noHBand="0" w:noVBand="1"/>
      </w:tblPr>
      <w:tblGrid>
        <w:gridCol w:w="1915"/>
        <w:gridCol w:w="1915"/>
        <w:gridCol w:w="1915"/>
        <w:gridCol w:w="1916"/>
      </w:tblGrid>
      <w:tr w:rsidR="004A184E" w:rsidRPr="00E0524F" w14:paraId="133E0101" w14:textId="77777777" w:rsidTr="00474EDB">
        <w:trPr>
          <w:trHeight w:val="107"/>
          <w:jc w:val="center"/>
        </w:trPr>
        <w:tc>
          <w:tcPr>
            <w:tcW w:w="1915" w:type="dxa"/>
          </w:tcPr>
          <w:p w14:paraId="2D5BA419" w14:textId="77777777" w:rsidR="004A184E" w:rsidRPr="00010933" w:rsidRDefault="004A184E" w:rsidP="00A438BD">
            <w:pPr>
              <w:jc w:val="center"/>
              <w:rPr>
                <w:rFonts w:ascii="Arial" w:hAnsi="Arial" w:cs="Arial"/>
                <w:b/>
                <w:bCs/>
                <w:color w:val="0000FF"/>
                <w:sz w:val="28"/>
                <w:szCs w:val="28"/>
              </w:rPr>
            </w:pPr>
            <w:r w:rsidRPr="00010933">
              <w:rPr>
                <w:rFonts w:ascii="Arial" w:hAnsi="Arial" w:cs="Arial"/>
                <w:b/>
                <w:bCs/>
                <w:color w:val="0000FF"/>
                <w:sz w:val="28"/>
                <w:szCs w:val="28"/>
              </w:rPr>
              <w:t>Planning</w:t>
            </w:r>
          </w:p>
        </w:tc>
        <w:tc>
          <w:tcPr>
            <w:tcW w:w="1915" w:type="dxa"/>
          </w:tcPr>
          <w:p w14:paraId="2FB3170B" w14:textId="77777777" w:rsidR="004A184E" w:rsidRPr="00010933" w:rsidRDefault="004A184E" w:rsidP="00A438BD">
            <w:pPr>
              <w:jc w:val="center"/>
              <w:rPr>
                <w:rFonts w:ascii="Arial" w:hAnsi="Arial" w:cs="Arial"/>
                <w:b/>
                <w:bCs/>
                <w:color w:val="0000FF"/>
                <w:sz w:val="28"/>
                <w:szCs w:val="28"/>
              </w:rPr>
            </w:pPr>
            <w:r w:rsidRPr="00010933">
              <w:rPr>
                <w:rFonts w:ascii="Arial" w:hAnsi="Arial" w:cs="Arial"/>
                <w:b/>
                <w:bCs/>
                <w:color w:val="0000FF"/>
                <w:sz w:val="28"/>
                <w:szCs w:val="28"/>
              </w:rPr>
              <w:t>Training</w:t>
            </w:r>
          </w:p>
        </w:tc>
        <w:tc>
          <w:tcPr>
            <w:tcW w:w="1915" w:type="dxa"/>
            <w:tcBorders>
              <w:bottom w:val="single" w:sz="4" w:space="0" w:color="auto"/>
            </w:tcBorders>
          </w:tcPr>
          <w:p w14:paraId="0487D12C" w14:textId="77777777" w:rsidR="004A184E" w:rsidRPr="00010933" w:rsidRDefault="004A184E" w:rsidP="00A438BD">
            <w:pPr>
              <w:jc w:val="center"/>
              <w:rPr>
                <w:rFonts w:ascii="Arial" w:hAnsi="Arial" w:cs="Arial"/>
                <w:b/>
                <w:bCs/>
                <w:color w:val="0000FF"/>
                <w:sz w:val="28"/>
                <w:szCs w:val="28"/>
              </w:rPr>
            </w:pPr>
            <w:r w:rsidRPr="00010933">
              <w:rPr>
                <w:rFonts w:ascii="Arial" w:hAnsi="Arial" w:cs="Arial"/>
                <w:b/>
                <w:bCs/>
                <w:color w:val="0000FF"/>
                <w:sz w:val="28"/>
                <w:szCs w:val="28"/>
              </w:rPr>
              <w:t>Equipment</w:t>
            </w:r>
          </w:p>
        </w:tc>
        <w:tc>
          <w:tcPr>
            <w:tcW w:w="1916" w:type="dxa"/>
          </w:tcPr>
          <w:p w14:paraId="69704618" w14:textId="32C3472B" w:rsidR="004A184E" w:rsidRPr="00010933" w:rsidRDefault="004A184E" w:rsidP="00A438BD">
            <w:pPr>
              <w:jc w:val="center"/>
              <w:rPr>
                <w:rFonts w:ascii="Arial" w:hAnsi="Arial" w:cs="Arial"/>
                <w:b/>
                <w:bCs/>
                <w:color w:val="0000FF"/>
                <w:sz w:val="28"/>
                <w:szCs w:val="28"/>
              </w:rPr>
            </w:pPr>
            <w:r w:rsidRPr="00C14374">
              <w:rPr>
                <w:rFonts w:ascii="Arial" w:hAnsi="Arial" w:cs="Arial"/>
                <w:b/>
                <w:bCs/>
                <w:color w:val="FF0000"/>
                <w:sz w:val="28"/>
                <w:szCs w:val="28"/>
              </w:rPr>
              <w:t>Total</w:t>
            </w:r>
            <w:r w:rsidR="00C14374">
              <w:rPr>
                <w:rFonts w:ascii="Arial" w:hAnsi="Arial" w:cs="Arial"/>
                <w:b/>
                <w:bCs/>
                <w:color w:val="FF0000"/>
                <w:sz w:val="28"/>
                <w:szCs w:val="28"/>
              </w:rPr>
              <w:t>*</w:t>
            </w:r>
          </w:p>
        </w:tc>
      </w:tr>
      <w:tr w:rsidR="004A184E" w:rsidRPr="00E0524F" w14:paraId="03B9E7D4" w14:textId="77777777" w:rsidTr="004A184E">
        <w:trPr>
          <w:jc w:val="center"/>
        </w:trPr>
        <w:tc>
          <w:tcPr>
            <w:tcW w:w="1915" w:type="dxa"/>
          </w:tcPr>
          <w:p w14:paraId="4CB9479F" w14:textId="77777777" w:rsidR="004A184E" w:rsidRPr="00B76058" w:rsidRDefault="007D582D" w:rsidP="00A438BD">
            <w:pPr>
              <w:jc w:val="center"/>
              <w:rPr>
                <w:rFonts w:ascii="Arial" w:hAnsi="Arial" w:cs="Arial"/>
                <w:b/>
                <w:bCs/>
                <w:color w:val="0000FF"/>
                <w:sz w:val="28"/>
                <w:szCs w:val="28"/>
              </w:rPr>
            </w:pPr>
            <w:r>
              <w:rPr>
                <w:rFonts w:ascii="Arial" w:hAnsi="Arial" w:cs="Arial"/>
                <w:b/>
                <w:bCs/>
                <w:color w:val="0000FF"/>
                <w:sz w:val="28"/>
                <w:szCs w:val="28"/>
              </w:rPr>
              <w:fldChar w:fldCharType="begin">
                <w:ffData>
                  <w:name w:val="Text19"/>
                  <w:enabled/>
                  <w:calcOnExit/>
                  <w:textInput>
                    <w:type w:val="number"/>
                    <w:format w:val="$#,##0.00;($#,##0.00)"/>
                  </w:textInput>
                </w:ffData>
              </w:fldChar>
            </w:r>
            <w:bookmarkStart w:id="10" w:name="Text19"/>
            <w:r w:rsidR="004A184E">
              <w:rPr>
                <w:rFonts w:ascii="Arial" w:hAnsi="Arial" w:cs="Arial"/>
                <w:b/>
                <w:bCs/>
                <w:color w:val="0000FF"/>
                <w:sz w:val="28"/>
                <w:szCs w:val="28"/>
              </w:rPr>
              <w:instrText xml:space="preserve"> FORMTEXT </w:instrText>
            </w:r>
            <w:r>
              <w:rPr>
                <w:rFonts w:ascii="Arial" w:hAnsi="Arial" w:cs="Arial"/>
                <w:b/>
                <w:bCs/>
                <w:color w:val="0000FF"/>
                <w:sz w:val="28"/>
                <w:szCs w:val="28"/>
              </w:rPr>
            </w:r>
            <w:r>
              <w:rPr>
                <w:rFonts w:ascii="Arial" w:hAnsi="Arial" w:cs="Arial"/>
                <w:b/>
                <w:bCs/>
                <w:color w:val="0000FF"/>
                <w:sz w:val="28"/>
                <w:szCs w:val="28"/>
              </w:rPr>
              <w:fldChar w:fldCharType="separate"/>
            </w:r>
            <w:r w:rsidR="004A184E">
              <w:rPr>
                <w:rFonts w:ascii="Arial" w:hAnsi="Arial" w:cs="Arial"/>
                <w:b/>
                <w:bCs/>
                <w:noProof/>
                <w:color w:val="0000FF"/>
                <w:sz w:val="28"/>
                <w:szCs w:val="28"/>
              </w:rPr>
              <w:t> </w:t>
            </w:r>
            <w:r w:rsidR="004A184E">
              <w:rPr>
                <w:rFonts w:ascii="Arial" w:hAnsi="Arial" w:cs="Arial"/>
                <w:b/>
                <w:bCs/>
                <w:noProof/>
                <w:color w:val="0000FF"/>
                <w:sz w:val="28"/>
                <w:szCs w:val="28"/>
              </w:rPr>
              <w:t> </w:t>
            </w:r>
            <w:r w:rsidR="004A184E">
              <w:rPr>
                <w:rFonts w:ascii="Arial" w:hAnsi="Arial" w:cs="Arial"/>
                <w:b/>
                <w:bCs/>
                <w:noProof/>
                <w:color w:val="0000FF"/>
                <w:sz w:val="28"/>
                <w:szCs w:val="28"/>
              </w:rPr>
              <w:t> </w:t>
            </w:r>
            <w:r w:rsidR="004A184E">
              <w:rPr>
                <w:rFonts w:ascii="Arial" w:hAnsi="Arial" w:cs="Arial"/>
                <w:b/>
                <w:bCs/>
                <w:noProof/>
                <w:color w:val="0000FF"/>
                <w:sz w:val="28"/>
                <w:szCs w:val="28"/>
              </w:rPr>
              <w:t> </w:t>
            </w:r>
            <w:r w:rsidR="004A184E">
              <w:rPr>
                <w:rFonts w:ascii="Arial" w:hAnsi="Arial" w:cs="Arial"/>
                <w:b/>
                <w:bCs/>
                <w:noProof/>
                <w:color w:val="0000FF"/>
                <w:sz w:val="28"/>
                <w:szCs w:val="28"/>
              </w:rPr>
              <w:t> </w:t>
            </w:r>
            <w:r>
              <w:rPr>
                <w:rFonts w:ascii="Arial" w:hAnsi="Arial" w:cs="Arial"/>
                <w:b/>
                <w:bCs/>
                <w:color w:val="0000FF"/>
                <w:sz w:val="28"/>
                <w:szCs w:val="28"/>
              </w:rPr>
              <w:fldChar w:fldCharType="end"/>
            </w:r>
            <w:bookmarkEnd w:id="10"/>
          </w:p>
        </w:tc>
        <w:tc>
          <w:tcPr>
            <w:tcW w:w="1915" w:type="dxa"/>
          </w:tcPr>
          <w:p w14:paraId="7AFD8ACE" w14:textId="77777777" w:rsidR="004A184E" w:rsidRPr="00B76058" w:rsidRDefault="007D582D" w:rsidP="00A438BD">
            <w:pPr>
              <w:jc w:val="center"/>
              <w:rPr>
                <w:rFonts w:ascii="Arial" w:hAnsi="Arial" w:cs="Arial"/>
                <w:b/>
                <w:bCs/>
                <w:color w:val="0000FF"/>
                <w:sz w:val="28"/>
                <w:szCs w:val="28"/>
              </w:rPr>
            </w:pPr>
            <w:r>
              <w:rPr>
                <w:rFonts w:ascii="Arial" w:hAnsi="Arial" w:cs="Arial"/>
                <w:b/>
                <w:bCs/>
                <w:color w:val="0000FF"/>
                <w:sz w:val="28"/>
                <w:szCs w:val="28"/>
              </w:rPr>
              <w:fldChar w:fldCharType="begin">
                <w:ffData>
                  <w:name w:val="Text20"/>
                  <w:enabled/>
                  <w:calcOnExit/>
                  <w:textInput>
                    <w:type w:val="number"/>
                    <w:format w:val="$#,##0.00;($#,##0.00)"/>
                  </w:textInput>
                </w:ffData>
              </w:fldChar>
            </w:r>
            <w:bookmarkStart w:id="11" w:name="Text20"/>
            <w:r w:rsidR="004A184E">
              <w:rPr>
                <w:rFonts w:ascii="Arial" w:hAnsi="Arial" w:cs="Arial"/>
                <w:b/>
                <w:bCs/>
                <w:color w:val="0000FF"/>
                <w:sz w:val="28"/>
                <w:szCs w:val="28"/>
              </w:rPr>
              <w:instrText xml:space="preserve"> FORMTEXT </w:instrText>
            </w:r>
            <w:r>
              <w:rPr>
                <w:rFonts w:ascii="Arial" w:hAnsi="Arial" w:cs="Arial"/>
                <w:b/>
                <w:bCs/>
                <w:color w:val="0000FF"/>
                <w:sz w:val="28"/>
                <w:szCs w:val="28"/>
              </w:rPr>
            </w:r>
            <w:r>
              <w:rPr>
                <w:rFonts w:ascii="Arial" w:hAnsi="Arial" w:cs="Arial"/>
                <w:b/>
                <w:bCs/>
                <w:color w:val="0000FF"/>
                <w:sz w:val="28"/>
                <w:szCs w:val="28"/>
              </w:rPr>
              <w:fldChar w:fldCharType="separate"/>
            </w:r>
            <w:r w:rsidR="004A184E">
              <w:rPr>
                <w:rFonts w:ascii="Arial" w:hAnsi="Arial" w:cs="Arial"/>
                <w:b/>
                <w:bCs/>
                <w:noProof/>
                <w:color w:val="0000FF"/>
                <w:sz w:val="28"/>
                <w:szCs w:val="28"/>
              </w:rPr>
              <w:t> </w:t>
            </w:r>
            <w:r w:rsidR="004A184E">
              <w:rPr>
                <w:rFonts w:ascii="Arial" w:hAnsi="Arial" w:cs="Arial"/>
                <w:b/>
                <w:bCs/>
                <w:noProof/>
                <w:color w:val="0000FF"/>
                <w:sz w:val="28"/>
                <w:szCs w:val="28"/>
              </w:rPr>
              <w:t> </w:t>
            </w:r>
            <w:r w:rsidR="004A184E">
              <w:rPr>
                <w:rFonts w:ascii="Arial" w:hAnsi="Arial" w:cs="Arial"/>
                <w:b/>
                <w:bCs/>
                <w:noProof/>
                <w:color w:val="0000FF"/>
                <w:sz w:val="28"/>
                <w:szCs w:val="28"/>
              </w:rPr>
              <w:t> </w:t>
            </w:r>
            <w:r w:rsidR="004A184E">
              <w:rPr>
                <w:rFonts w:ascii="Arial" w:hAnsi="Arial" w:cs="Arial"/>
                <w:b/>
                <w:bCs/>
                <w:noProof/>
                <w:color w:val="0000FF"/>
                <w:sz w:val="28"/>
                <w:szCs w:val="28"/>
              </w:rPr>
              <w:t> </w:t>
            </w:r>
            <w:r w:rsidR="004A184E">
              <w:rPr>
                <w:rFonts w:ascii="Arial" w:hAnsi="Arial" w:cs="Arial"/>
                <w:b/>
                <w:bCs/>
                <w:noProof/>
                <w:color w:val="0000FF"/>
                <w:sz w:val="28"/>
                <w:szCs w:val="28"/>
              </w:rPr>
              <w:t> </w:t>
            </w:r>
            <w:r>
              <w:rPr>
                <w:rFonts w:ascii="Arial" w:hAnsi="Arial" w:cs="Arial"/>
                <w:b/>
                <w:bCs/>
                <w:color w:val="0000FF"/>
                <w:sz w:val="28"/>
                <w:szCs w:val="28"/>
              </w:rPr>
              <w:fldChar w:fldCharType="end"/>
            </w:r>
            <w:bookmarkEnd w:id="11"/>
          </w:p>
        </w:tc>
        <w:tc>
          <w:tcPr>
            <w:tcW w:w="1915" w:type="dxa"/>
          </w:tcPr>
          <w:p w14:paraId="6BC2FE30" w14:textId="77777777" w:rsidR="004A184E" w:rsidRPr="00B76058" w:rsidRDefault="007D582D" w:rsidP="00A438BD">
            <w:pPr>
              <w:jc w:val="center"/>
              <w:rPr>
                <w:rFonts w:ascii="Arial" w:hAnsi="Arial" w:cs="Arial"/>
                <w:b/>
                <w:bCs/>
                <w:color w:val="0000FF"/>
                <w:sz w:val="28"/>
                <w:szCs w:val="28"/>
              </w:rPr>
            </w:pPr>
            <w:r>
              <w:rPr>
                <w:rFonts w:ascii="Arial" w:hAnsi="Arial" w:cs="Arial"/>
                <w:b/>
                <w:bCs/>
                <w:color w:val="0000FF"/>
                <w:sz w:val="28"/>
                <w:szCs w:val="28"/>
              </w:rPr>
              <w:fldChar w:fldCharType="begin">
                <w:ffData>
                  <w:name w:val="Text21"/>
                  <w:enabled/>
                  <w:calcOnExit/>
                  <w:textInput>
                    <w:type w:val="number"/>
                    <w:format w:val="$#,##0.00;($#,##0.00)"/>
                  </w:textInput>
                </w:ffData>
              </w:fldChar>
            </w:r>
            <w:bookmarkStart w:id="12" w:name="Text21"/>
            <w:r w:rsidR="004A184E">
              <w:rPr>
                <w:rFonts w:ascii="Arial" w:hAnsi="Arial" w:cs="Arial"/>
                <w:b/>
                <w:bCs/>
                <w:color w:val="0000FF"/>
                <w:sz w:val="28"/>
                <w:szCs w:val="28"/>
              </w:rPr>
              <w:instrText xml:space="preserve"> FORMTEXT </w:instrText>
            </w:r>
            <w:r>
              <w:rPr>
                <w:rFonts w:ascii="Arial" w:hAnsi="Arial" w:cs="Arial"/>
                <w:b/>
                <w:bCs/>
                <w:color w:val="0000FF"/>
                <w:sz w:val="28"/>
                <w:szCs w:val="28"/>
              </w:rPr>
            </w:r>
            <w:r>
              <w:rPr>
                <w:rFonts w:ascii="Arial" w:hAnsi="Arial" w:cs="Arial"/>
                <w:b/>
                <w:bCs/>
                <w:color w:val="0000FF"/>
                <w:sz w:val="28"/>
                <w:szCs w:val="28"/>
              </w:rPr>
              <w:fldChar w:fldCharType="separate"/>
            </w:r>
            <w:r w:rsidR="004A184E">
              <w:rPr>
                <w:rFonts w:ascii="Arial" w:hAnsi="Arial" w:cs="Arial"/>
                <w:b/>
                <w:bCs/>
                <w:noProof/>
                <w:color w:val="0000FF"/>
                <w:sz w:val="28"/>
                <w:szCs w:val="28"/>
              </w:rPr>
              <w:t> </w:t>
            </w:r>
            <w:r w:rsidR="004A184E">
              <w:rPr>
                <w:rFonts w:ascii="Arial" w:hAnsi="Arial" w:cs="Arial"/>
                <w:b/>
                <w:bCs/>
                <w:noProof/>
                <w:color w:val="0000FF"/>
                <w:sz w:val="28"/>
                <w:szCs w:val="28"/>
              </w:rPr>
              <w:t> </w:t>
            </w:r>
            <w:r w:rsidR="004A184E">
              <w:rPr>
                <w:rFonts w:ascii="Arial" w:hAnsi="Arial" w:cs="Arial"/>
                <w:b/>
                <w:bCs/>
                <w:noProof/>
                <w:color w:val="0000FF"/>
                <w:sz w:val="28"/>
                <w:szCs w:val="28"/>
              </w:rPr>
              <w:t> </w:t>
            </w:r>
            <w:r w:rsidR="004A184E">
              <w:rPr>
                <w:rFonts w:ascii="Arial" w:hAnsi="Arial" w:cs="Arial"/>
                <w:b/>
                <w:bCs/>
                <w:noProof/>
                <w:color w:val="0000FF"/>
                <w:sz w:val="28"/>
                <w:szCs w:val="28"/>
              </w:rPr>
              <w:t> </w:t>
            </w:r>
            <w:r w:rsidR="004A184E">
              <w:rPr>
                <w:rFonts w:ascii="Arial" w:hAnsi="Arial" w:cs="Arial"/>
                <w:b/>
                <w:bCs/>
                <w:noProof/>
                <w:color w:val="0000FF"/>
                <w:sz w:val="28"/>
                <w:szCs w:val="28"/>
              </w:rPr>
              <w:t> </w:t>
            </w:r>
            <w:r>
              <w:rPr>
                <w:rFonts w:ascii="Arial" w:hAnsi="Arial" w:cs="Arial"/>
                <w:b/>
                <w:bCs/>
                <w:color w:val="0000FF"/>
                <w:sz w:val="28"/>
                <w:szCs w:val="28"/>
              </w:rPr>
              <w:fldChar w:fldCharType="end"/>
            </w:r>
            <w:bookmarkEnd w:id="12"/>
          </w:p>
        </w:tc>
        <w:tc>
          <w:tcPr>
            <w:tcW w:w="1916" w:type="dxa"/>
          </w:tcPr>
          <w:p w14:paraId="329E734C" w14:textId="77777777" w:rsidR="004A184E" w:rsidRPr="00010933" w:rsidRDefault="007D582D" w:rsidP="00A438BD">
            <w:pPr>
              <w:jc w:val="center"/>
              <w:rPr>
                <w:rFonts w:ascii="Arial" w:hAnsi="Arial" w:cs="Arial"/>
                <w:b/>
                <w:bCs/>
                <w:sz w:val="28"/>
                <w:szCs w:val="28"/>
              </w:rPr>
            </w:pPr>
            <w:r w:rsidRPr="00C14374">
              <w:rPr>
                <w:rFonts w:ascii="Arial" w:hAnsi="Arial" w:cs="Arial"/>
                <w:b/>
                <w:bCs/>
                <w:color w:val="FF0000"/>
                <w:sz w:val="28"/>
                <w:szCs w:val="28"/>
              </w:rPr>
              <w:fldChar w:fldCharType="begin">
                <w:ffData>
                  <w:name w:val="Text22"/>
                  <w:enabled w:val="0"/>
                  <w:calcOnExit/>
                  <w:textInput>
                    <w:type w:val="calculated"/>
                    <w:default w:val="=SUM(Text19,Text20,Text21)"/>
                    <w:format w:val="$#,##0.00;($#,##0.00)"/>
                  </w:textInput>
                </w:ffData>
              </w:fldChar>
            </w:r>
            <w:bookmarkStart w:id="13" w:name="Text22"/>
            <w:r w:rsidR="004A184E" w:rsidRPr="00C14374">
              <w:rPr>
                <w:rFonts w:ascii="Arial" w:hAnsi="Arial" w:cs="Arial"/>
                <w:b/>
                <w:bCs/>
                <w:color w:val="FF0000"/>
                <w:sz w:val="28"/>
                <w:szCs w:val="28"/>
              </w:rPr>
              <w:instrText xml:space="preserve"> FORMTEXT </w:instrText>
            </w:r>
            <w:r w:rsidRPr="00C14374">
              <w:rPr>
                <w:rFonts w:ascii="Arial" w:hAnsi="Arial" w:cs="Arial"/>
                <w:b/>
                <w:bCs/>
                <w:color w:val="FF0000"/>
                <w:sz w:val="28"/>
                <w:szCs w:val="28"/>
              </w:rPr>
              <w:fldChar w:fldCharType="begin"/>
            </w:r>
            <w:r w:rsidR="004A184E" w:rsidRPr="00C14374">
              <w:rPr>
                <w:rFonts w:ascii="Arial" w:hAnsi="Arial" w:cs="Arial"/>
                <w:b/>
                <w:bCs/>
                <w:color w:val="FF0000"/>
                <w:sz w:val="28"/>
                <w:szCs w:val="28"/>
              </w:rPr>
              <w:instrText xml:space="preserve"> =SUM(Text19,Text20,Text21) </w:instrText>
            </w:r>
            <w:r w:rsidRPr="00C14374">
              <w:rPr>
                <w:rFonts w:ascii="Arial" w:hAnsi="Arial" w:cs="Arial"/>
                <w:b/>
                <w:bCs/>
                <w:color w:val="FF0000"/>
                <w:sz w:val="28"/>
                <w:szCs w:val="28"/>
              </w:rPr>
              <w:fldChar w:fldCharType="separate"/>
            </w:r>
            <w:r w:rsidR="00234709" w:rsidRPr="00C14374">
              <w:rPr>
                <w:rFonts w:ascii="Arial" w:hAnsi="Arial" w:cs="Arial"/>
                <w:b/>
                <w:bCs/>
                <w:noProof/>
                <w:color w:val="FF0000"/>
                <w:sz w:val="28"/>
                <w:szCs w:val="28"/>
              </w:rPr>
              <w:instrText>0</w:instrText>
            </w:r>
            <w:r w:rsidRPr="00C14374">
              <w:rPr>
                <w:rFonts w:ascii="Arial" w:hAnsi="Arial" w:cs="Arial"/>
                <w:b/>
                <w:bCs/>
                <w:color w:val="FF0000"/>
                <w:sz w:val="28"/>
                <w:szCs w:val="28"/>
              </w:rPr>
              <w:fldChar w:fldCharType="end"/>
            </w:r>
            <w:r w:rsidRPr="00C14374">
              <w:rPr>
                <w:rFonts w:ascii="Arial" w:hAnsi="Arial" w:cs="Arial"/>
                <w:b/>
                <w:bCs/>
                <w:color w:val="FF0000"/>
                <w:sz w:val="28"/>
                <w:szCs w:val="28"/>
              </w:rPr>
            </w:r>
            <w:r w:rsidRPr="00C14374">
              <w:rPr>
                <w:rFonts w:ascii="Arial" w:hAnsi="Arial" w:cs="Arial"/>
                <w:b/>
                <w:bCs/>
                <w:color w:val="FF0000"/>
                <w:sz w:val="28"/>
                <w:szCs w:val="28"/>
              </w:rPr>
              <w:fldChar w:fldCharType="separate"/>
            </w:r>
            <w:r w:rsidR="00234709" w:rsidRPr="00C14374">
              <w:rPr>
                <w:rFonts w:ascii="Arial" w:hAnsi="Arial" w:cs="Arial"/>
                <w:b/>
                <w:bCs/>
                <w:noProof/>
                <w:color w:val="FF0000"/>
                <w:sz w:val="28"/>
                <w:szCs w:val="28"/>
              </w:rPr>
              <w:t>$0.00</w:t>
            </w:r>
            <w:r w:rsidRPr="00C14374">
              <w:rPr>
                <w:rFonts w:ascii="Arial" w:hAnsi="Arial" w:cs="Arial"/>
                <w:b/>
                <w:bCs/>
                <w:color w:val="FF0000"/>
                <w:sz w:val="28"/>
                <w:szCs w:val="28"/>
              </w:rPr>
              <w:fldChar w:fldCharType="end"/>
            </w:r>
            <w:bookmarkEnd w:id="13"/>
          </w:p>
        </w:tc>
      </w:tr>
    </w:tbl>
    <w:p w14:paraId="0DFF72DB" w14:textId="7F7BAB89" w:rsidR="00AF5DB3" w:rsidRPr="00E0524F" w:rsidRDefault="00C14374" w:rsidP="00C14374">
      <w:pPr>
        <w:ind w:firstLine="720"/>
        <w:jc w:val="center"/>
        <w:rPr>
          <w:rFonts w:ascii="Arial" w:hAnsi="Arial" w:cs="Arial"/>
          <w:b/>
          <w:bCs/>
          <w:color w:val="FF0000"/>
          <w:szCs w:val="20"/>
        </w:rPr>
      </w:pPr>
      <w:r>
        <w:rPr>
          <w:rFonts w:ascii="Arial" w:hAnsi="Arial" w:cs="Arial"/>
          <w:b/>
          <w:bCs/>
          <w:color w:val="FF0000"/>
          <w:szCs w:val="20"/>
        </w:rPr>
        <w:t xml:space="preserve">                                                             </w:t>
      </w:r>
      <w:r w:rsidR="00803C5D">
        <w:rPr>
          <w:rFonts w:ascii="Arial" w:hAnsi="Arial" w:cs="Arial"/>
          <w:b/>
          <w:bCs/>
          <w:color w:val="FF0000"/>
          <w:szCs w:val="20"/>
        </w:rPr>
        <w:t>Round up total</w:t>
      </w:r>
      <w:r>
        <w:rPr>
          <w:rFonts w:ascii="Arial" w:hAnsi="Arial" w:cs="Arial"/>
          <w:b/>
          <w:bCs/>
          <w:color w:val="FF0000"/>
          <w:szCs w:val="20"/>
        </w:rPr>
        <w:t>*</w:t>
      </w:r>
      <w:r w:rsidR="00803C5D">
        <w:rPr>
          <w:rFonts w:ascii="Arial" w:hAnsi="Arial" w:cs="Arial"/>
          <w:b/>
          <w:bCs/>
          <w:color w:val="FF0000"/>
          <w:szCs w:val="20"/>
        </w:rPr>
        <w:t xml:space="preserve"> to the nearest dollar</w:t>
      </w:r>
    </w:p>
    <w:p w14:paraId="1BE5EFF0" w14:textId="77777777" w:rsidR="00AF5DB3" w:rsidRPr="00782990" w:rsidRDefault="00AF5DB3" w:rsidP="00AF5DB3">
      <w:pPr>
        <w:rPr>
          <w:rFonts w:ascii="Arial" w:hAnsi="Arial" w:cs="Arial"/>
          <w:bCs/>
          <w:sz w:val="16"/>
          <w:szCs w:val="16"/>
        </w:rPr>
      </w:pPr>
    </w:p>
    <w:p w14:paraId="5F327C63" w14:textId="77777777" w:rsidR="00AF5DB3" w:rsidRPr="00D54F16" w:rsidRDefault="004A184E" w:rsidP="00AF5DB3">
      <w:pPr>
        <w:rPr>
          <w:rFonts w:ascii="Arial" w:hAnsi="Arial" w:cs="Arial"/>
          <w:sz w:val="24"/>
        </w:rPr>
      </w:pPr>
      <w:r>
        <w:rPr>
          <w:rFonts w:ascii="Arial" w:hAnsi="Arial" w:cs="Arial"/>
          <w:sz w:val="24"/>
        </w:rPr>
        <w:t>AGENCY</w:t>
      </w:r>
      <w:r w:rsidR="00AF5DB3" w:rsidRPr="00D54F16">
        <w:rPr>
          <w:rFonts w:ascii="Arial" w:hAnsi="Arial" w:cs="Arial"/>
          <w:sz w:val="24"/>
        </w:rPr>
        <w:t xml:space="preserve"> APPROVAL</w:t>
      </w:r>
      <w:r>
        <w:rPr>
          <w:rFonts w:ascii="Arial" w:hAnsi="Arial" w:cs="Arial"/>
          <w:sz w:val="24"/>
        </w:rPr>
        <w:t xml:space="preserve"> </w:t>
      </w:r>
      <w:r>
        <w:rPr>
          <w:rFonts w:ascii="Arial" w:hAnsi="Arial" w:cs="Arial"/>
          <w:szCs w:val="20"/>
        </w:rPr>
        <w:t>(Department head of state agency)</w:t>
      </w:r>
      <w:r w:rsidR="00AF5DB3" w:rsidRPr="00D54F16">
        <w:rPr>
          <w:rFonts w:ascii="Arial" w:hAnsi="Arial" w:cs="Arial"/>
          <w:sz w:val="24"/>
        </w:rPr>
        <w:t>:</w:t>
      </w:r>
    </w:p>
    <w:p w14:paraId="2EDAD6A1" w14:textId="77777777" w:rsidR="00AF5DB3" w:rsidRPr="00782990" w:rsidRDefault="00AF5DB3" w:rsidP="00AF5DB3">
      <w:pPr>
        <w:spacing w:line="180" w:lineRule="exact"/>
        <w:rPr>
          <w:rFonts w:ascii="Arial" w:hAnsi="Arial" w:cs="Arial"/>
          <w:sz w:val="16"/>
          <w:szCs w:val="16"/>
        </w:rPr>
      </w:pPr>
    </w:p>
    <w:p w14:paraId="1C68B136" w14:textId="77777777" w:rsidR="00AF5DB3" w:rsidRPr="00D54F16" w:rsidRDefault="00AF5DB3" w:rsidP="00AF5DB3">
      <w:pPr>
        <w:rPr>
          <w:rFonts w:ascii="Arial" w:hAnsi="Arial" w:cs="Arial"/>
        </w:rPr>
      </w:pPr>
      <w:r w:rsidRPr="00D54F16">
        <w:rPr>
          <w:rFonts w:ascii="Arial" w:hAnsi="Arial" w:cs="Arial"/>
        </w:rPr>
        <w:t xml:space="preserve">On behalf of the </w:t>
      </w:r>
      <w:r w:rsidR="004A184E">
        <w:rPr>
          <w:rFonts w:ascii="Arial" w:hAnsi="Arial" w:cs="Arial"/>
        </w:rPr>
        <w:t>above named agency</w:t>
      </w:r>
      <w:r w:rsidRPr="00D54F16">
        <w:rPr>
          <w:rFonts w:ascii="Arial" w:hAnsi="Arial" w:cs="Arial"/>
        </w:rPr>
        <w:t xml:space="preserve">, I certify this </w:t>
      </w:r>
      <w:r w:rsidR="004A184E">
        <w:rPr>
          <w:rFonts w:ascii="Arial" w:hAnsi="Arial" w:cs="Arial"/>
        </w:rPr>
        <w:t>agency</w:t>
      </w:r>
      <w:r w:rsidRPr="00D54F16">
        <w:rPr>
          <w:rFonts w:ascii="Arial" w:hAnsi="Arial" w:cs="Arial"/>
        </w:rPr>
        <w:t xml:space="preserve"> has reviewed this </w:t>
      </w:r>
      <w:r w:rsidR="000316BF">
        <w:rPr>
          <w:rFonts w:ascii="Arial" w:hAnsi="Arial" w:cs="Arial"/>
        </w:rPr>
        <w:t>allocation</w:t>
      </w:r>
      <w:r w:rsidRPr="00D54F16">
        <w:rPr>
          <w:rFonts w:ascii="Arial" w:hAnsi="Arial" w:cs="Arial"/>
        </w:rPr>
        <w:t xml:space="preserve"> application and agrees to abide by the Federal and State procedures which are related to the acceptance of funds.</w:t>
      </w:r>
    </w:p>
    <w:p w14:paraId="77632C78" w14:textId="77777777" w:rsidR="00474EDB" w:rsidRDefault="00474EDB" w:rsidP="00474EDB">
      <w:pPr>
        <w:spacing w:line="180" w:lineRule="exact"/>
        <w:rPr>
          <w:rFonts w:ascii="Arial" w:hAnsi="Arial" w:cs="Arial"/>
        </w:rPr>
      </w:pPr>
    </w:p>
    <w:p w14:paraId="32ADFF37" w14:textId="77777777" w:rsidR="00135248" w:rsidRDefault="00135248" w:rsidP="00474EDB">
      <w:pPr>
        <w:spacing w:line="180" w:lineRule="exact"/>
        <w:rPr>
          <w:rFonts w:ascii="Arial" w:hAnsi="Arial" w:cs="Arial"/>
        </w:rPr>
      </w:pPr>
    </w:p>
    <w:tbl>
      <w:tblPr>
        <w:tblStyle w:val="TableGrid"/>
        <w:tblW w:w="9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08"/>
        <w:gridCol w:w="2397"/>
      </w:tblGrid>
      <w:tr w:rsidR="00474EDB" w14:paraId="2D5E4A71" w14:textId="77777777" w:rsidTr="0098675D">
        <w:tc>
          <w:tcPr>
            <w:tcW w:w="7308" w:type="dxa"/>
          </w:tcPr>
          <w:p w14:paraId="5824B220" w14:textId="77777777" w:rsidR="00474EDB" w:rsidRDefault="00474EDB" w:rsidP="00BF00F8">
            <w:pPr>
              <w:rPr>
                <w:rFonts w:ascii="Arial" w:hAnsi="Arial" w:cs="Arial"/>
                <w:bCs/>
                <w:sz w:val="24"/>
              </w:rPr>
            </w:pPr>
            <w:r>
              <w:rPr>
                <w:rFonts w:ascii="Arial" w:hAnsi="Arial" w:cs="Arial"/>
                <w:bCs/>
                <w:sz w:val="24"/>
              </w:rPr>
              <w:t>__________________________________________________</w:t>
            </w:r>
          </w:p>
        </w:tc>
        <w:tc>
          <w:tcPr>
            <w:tcW w:w="2397" w:type="dxa"/>
          </w:tcPr>
          <w:p w14:paraId="12D26AF7" w14:textId="77777777" w:rsidR="00474EDB" w:rsidRPr="0070162B" w:rsidRDefault="00474EDB" w:rsidP="00BF00F8">
            <w:pPr>
              <w:rPr>
                <w:rFonts w:ascii="Arial" w:hAnsi="Arial" w:cs="Arial"/>
                <w:bCs/>
                <w:sz w:val="24"/>
              </w:rPr>
            </w:pPr>
            <w:r>
              <w:rPr>
                <w:rFonts w:ascii="Arial" w:hAnsi="Arial" w:cs="Arial"/>
                <w:bCs/>
                <w:sz w:val="24"/>
              </w:rPr>
              <w:t>_______________</w:t>
            </w:r>
          </w:p>
        </w:tc>
      </w:tr>
      <w:tr w:rsidR="00474EDB" w14:paraId="6EF4D045" w14:textId="77777777" w:rsidTr="0098675D">
        <w:tc>
          <w:tcPr>
            <w:tcW w:w="7308" w:type="dxa"/>
          </w:tcPr>
          <w:p w14:paraId="155A9A2F" w14:textId="706B78C3" w:rsidR="00474EDB" w:rsidRDefault="00474EDB" w:rsidP="00BF00F8">
            <w:pPr>
              <w:rPr>
                <w:rFonts w:ascii="Arial" w:hAnsi="Arial" w:cs="Arial"/>
                <w:bCs/>
                <w:sz w:val="24"/>
              </w:rPr>
            </w:pPr>
            <w:r>
              <w:rPr>
                <w:rFonts w:ascii="Arial" w:hAnsi="Arial" w:cs="Arial"/>
                <w:bCs/>
                <w:sz w:val="24"/>
              </w:rPr>
              <w:t xml:space="preserve">Signature of Department </w:t>
            </w:r>
            <w:r w:rsidR="00D03BBF">
              <w:rPr>
                <w:rFonts w:ascii="Arial" w:hAnsi="Arial" w:cs="Arial"/>
                <w:bCs/>
                <w:sz w:val="24"/>
              </w:rPr>
              <w:t>H</w:t>
            </w:r>
            <w:r>
              <w:rPr>
                <w:rFonts w:ascii="Arial" w:hAnsi="Arial" w:cs="Arial"/>
                <w:bCs/>
                <w:sz w:val="24"/>
              </w:rPr>
              <w:t>ead of state agency</w:t>
            </w:r>
          </w:p>
        </w:tc>
        <w:tc>
          <w:tcPr>
            <w:tcW w:w="2397" w:type="dxa"/>
          </w:tcPr>
          <w:p w14:paraId="4FD9BB57" w14:textId="77777777" w:rsidR="00474EDB" w:rsidRPr="002E3C50" w:rsidRDefault="00474EDB" w:rsidP="00BF00F8">
            <w:pPr>
              <w:rPr>
                <w:rFonts w:ascii="Arial" w:hAnsi="Arial" w:cs="Arial"/>
                <w:bCs/>
                <w:sz w:val="24"/>
              </w:rPr>
            </w:pPr>
            <w:r>
              <w:rPr>
                <w:rFonts w:ascii="Arial" w:hAnsi="Arial" w:cs="Arial"/>
                <w:bCs/>
                <w:sz w:val="24"/>
              </w:rPr>
              <w:t>Date</w:t>
            </w:r>
          </w:p>
        </w:tc>
      </w:tr>
      <w:tr w:rsidR="00474EDB" w14:paraId="31B231D1" w14:textId="77777777" w:rsidTr="0098675D">
        <w:tc>
          <w:tcPr>
            <w:tcW w:w="7308" w:type="dxa"/>
          </w:tcPr>
          <w:p w14:paraId="40E6D4D6" w14:textId="77777777" w:rsidR="00474EDB" w:rsidRDefault="00474EDB" w:rsidP="00BF00F8">
            <w:pPr>
              <w:rPr>
                <w:rFonts w:ascii="Arial" w:hAnsi="Arial" w:cs="Arial"/>
                <w:bCs/>
                <w:sz w:val="24"/>
              </w:rPr>
            </w:pPr>
          </w:p>
        </w:tc>
        <w:tc>
          <w:tcPr>
            <w:tcW w:w="2397" w:type="dxa"/>
          </w:tcPr>
          <w:p w14:paraId="727FF3A0" w14:textId="77777777" w:rsidR="00474EDB" w:rsidRDefault="00474EDB" w:rsidP="00BF00F8">
            <w:pPr>
              <w:rPr>
                <w:rFonts w:ascii="Arial" w:hAnsi="Arial" w:cs="Arial"/>
                <w:bCs/>
                <w:sz w:val="24"/>
              </w:rPr>
            </w:pPr>
          </w:p>
        </w:tc>
      </w:tr>
      <w:tr w:rsidR="00474EDB" w14:paraId="2F394845" w14:textId="77777777" w:rsidTr="0098675D">
        <w:tc>
          <w:tcPr>
            <w:tcW w:w="7308" w:type="dxa"/>
          </w:tcPr>
          <w:p w14:paraId="1C2DFFF6" w14:textId="77777777" w:rsidR="00474EDB" w:rsidRPr="00F905E5" w:rsidRDefault="00F905E5" w:rsidP="00F905E5">
            <w:pPr>
              <w:rPr>
                <w:rFonts w:ascii="Arial" w:hAnsi="Arial" w:cs="Arial"/>
                <w:bCs/>
                <w:sz w:val="24"/>
              </w:rPr>
            </w:pPr>
            <w:r>
              <w:rPr>
                <w:rFonts w:ascii="Arial" w:hAnsi="Arial" w:cs="Arial"/>
                <w:bCs/>
                <w:sz w:val="24"/>
              </w:rPr>
              <w:t>__________________________________________________</w:t>
            </w:r>
          </w:p>
        </w:tc>
        <w:tc>
          <w:tcPr>
            <w:tcW w:w="2397" w:type="dxa"/>
          </w:tcPr>
          <w:p w14:paraId="2BC13C76" w14:textId="77777777" w:rsidR="00474EDB" w:rsidRDefault="00474EDB" w:rsidP="00BF00F8">
            <w:pPr>
              <w:rPr>
                <w:rFonts w:ascii="Arial" w:hAnsi="Arial" w:cs="Arial"/>
                <w:bCs/>
                <w:sz w:val="24"/>
              </w:rPr>
            </w:pPr>
          </w:p>
        </w:tc>
      </w:tr>
      <w:tr w:rsidR="00474EDB" w14:paraId="362C497A" w14:textId="77777777" w:rsidTr="0098675D">
        <w:tc>
          <w:tcPr>
            <w:tcW w:w="7308" w:type="dxa"/>
          </w:tcPr>
          <w:p w14:paraId="43964AE5" w14:textId="77777777" w:rsidR="00474EDB" w:rsidRPr="002E3C50" w:rsidRDefault="00F905E5" w:rsidP="00BF00F8">
            <w:pPr>
              <w:rPr>
                <w:rFonts w:ascii="Arial" w:hAnsi="Arial" w:cs="Arial"/>
                <w:bCs/>
                <w:sz w:val="24"/>
              </w:rPr>
            </w:pPr>
            <w:r>
              <w:rPr>
                <w:rFonts w:ascii="Arial" w:hAnsi="Arial" w:cs="Arial"/>
                <w:bCs/>
                <w:sz w:val="24"/>
              </w:rPr>
              <w:t xml:space="preserve">Print </w:t>
            </w:r>
            <w:r w:rsidR="00474EDB">
              <w:rPr>
                <w:rFonts w:ascii="Arial" w:hAnsi="Arial" w:cs="Arial"/>
                <w:bCs/>
                <w:sz w:val="24"/>
              </w:rPr>
              <w:t>Name and Title</w:t>
            </w:r>
          </w:p>
        </w:tc>
        <w:tc>
          <w:tcPr>
            <w:tcW w:w="2397" w:type="dxa"/>
          </w:tcPr>
          <w:p w14:paraId="77C40622" w14:textId="77777777" w:rsidR="00474EDB" w:rsidRDefault="00474EDB" w:rsidP="00BF00F8">
            <w:pPr>
              <w:rPr>
                <w:rFonts w:ascii="Arial" w:hAnsi="Arial" w:cs="Arial"/>
                <w:bCs/>
                <w:sz w:val="24"/>
              </w:rPr>
            </w:pPr>
          </w:p>
        </w:tc>
      </w:tr>
    </w:tbl>
    <w:p w14:paraId="5C0BA25D" w14:textId="77777777" w:rsidR="00AF5DB3" w:rsidRPr="00D54F16" w:rsidRDefault="00AF5DB3" w:rsidP="00AF5DB3">
      <w:pPr>
        <w:spacing w:line="180" w:lineRule="exact"/>
        <w:rPr>
          <w:rFonts w:ascii="Arial" w:hAnsi="Arial" w:cs="Arial"/>
        </w:rPr>
      </w:pPr>
    </w:p>
    <w:p w14:paraId="4560A9D8" w14:textId="77777777" w:rsidR="00AF5DB3" w:rsidRPr="00D54F16" w:rsidRDefault="004A184E" w:rsidP="00AF5DB3">
      <w:pPr>
        <w:rPr>
          <w:rFonts w:ascii="Arial" w:hAnsi="Arial" w:cs="Arial"/>
          <w:sz w:val="24"/>
        </w:rPr>
      </w:pPr>
      <w:r>
        <w:rPr>
          <w:rFonts w:ascii="Arial" w:hAnsi="Arial" w:cs="Arial"/>
          <w:sz w:val="24"/>
        </w:rPr>
        <w:t xml:space="preserve">PROJECT MANAGER APPROVAL </w:t>
      </w:r>
      <w:r>
        <w:rPr>
          <w:rFonts w:ascii="Arial" w:hAnsi="Arial" w:cs="Arial"/>
          <w:szCs w:val="20"/>
        </w:rPr>
        <w:t>(Chief/Administrator of division of the state agency)</w:t>
      </w:r>
      <w:r>
        <w:rPr>
          <w:rFonts w:ascii="Arial" w:hAnsi="Arial" w:cs="Arial"/>
          <w:sz w:val="24"/>
        </w:rPr>
        <w:t>:</w:t>
      </w:r>
    </w:p>
    <w:p w14:paraId="28609811" w14:textId="77777777" w:rsidR="00AF5DB3" w:rsidRDefault="00AF5DB3" w:rsidP="00AF5DB3">
      <w:pPr>
        <w:spacing w:line="180" w:lineRule="exact"/>
        <w:rPr>
          <w:rFonts w:ascii="Arial" w:hAnsi="Arial" w:cs="Arial"/>
        </w:rPr>
      </w:pPr>
    </w:p>
    <w:p w14:paraId="1CB67A6D" w14:textId="77777777" w:rsidR="004A184E" w:rsidRDefault="004A184E" w:rsidP="00AF5DB3">
      <w:pPr>
        <w:spacing w:line="180" w:lineRule="exact"/>
        <w:rPr>
          <w:rFonts w:ascii="Arial" w:hAnsi="Arial" w:cs="Arial"/>
        </w:rPr>
      </w:pPr>
    </w:p>
    <w:tbl>
      <w:tblPr>
        <w:tblStyle w:val="TableGrid"/>
        <w:tblW w:w="9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08"/>
        <w:gridCol w:w="2397"/>
      </w:tblGrid>
      <w:tr w:rsidR="00AF5DB3" w14:paraId="5FE4A15D" w14:textId="77777777" w:rsidTr="0098675D">
        <w:tc>
          <w:tcPr>
            <w:tcW w:w="7308" w:type="dxa"/>
          </w:tcPr>
          <w:p w14:paraId="1F836E8F" w14:textId="77777777" w:rsidR="00AF5DB3" w:rsidRDefault="00AF5DB3" w:rsidP="00A438BD">
            <w:pPr>
              <w:rPr>
                <w:rFonts w:ascii="Arial" w:hAnsi="Arial" w:cs="Arial"/>
                <w:bCs/>
                <w:sz w:val="24"/>
              </w:rPr>
            </w:pPr>
            <w:r>
              <w:rPr>
                <w:rFonts w:ascii="Arial" w:hAnsi="Arial" w:cs="Arial"/>
                <w:bCs/>
                <w:sz w:val="24"/>
              </w:rPr>
              <w:t>__________________________________________________</w:t>
            </w:r>
          </w:p>
        </w:tc>
        <w:tc>
          <w:tcPr>
            <w:tcW w:w="2397" w:type="dxa"/>
          </w:tcPr>
          <w:p w14:paraId="103517F4" w14:textId="77777777" w:rsidR="00AF5DB3" w:rsidRPr="0070162B" w:rsidRDefault="00AF5DB3" w:rsidP="00A438BD">
            <w:pPr>
              <w:rPr>
                <w:rFonts w:ascii="Arial" w:hAnsi="Arial" w:cs="Arial"/>
                <w:bCs/>
                <w:sz w:val="24"/>
              </w:rPr>
            </w:pPr>
            <w:r>
              <w:rPr>
                <w:rFonts w:ascii="Arial" w:hAnsi="Arial" w:cs="Arial"/>
                <w:bCs/>
                <w:sz w:val="24"/>
              </w:rPr>
              <w:t>_______________</w:t>
            </w:r>
          </w:p>
        </w:tc>
      </w:tr>
      <w:tr w:rsidR="00AF5DB3" w14:paraId="429F2D45" w14:textId="77777777" w:rsidTr="0098675D">
        <w:tc>
          <w:tcPr>
            <w:tcW w:w="7308" w:type="dxa"/>
          </w:tcPr>
          <w:p w14:paraId="610F4FB0" w14:textId="77777777" w:rsidR="00AF5DB3" w:rsidRDefault="00AF5DB3" w:rsidP="00A438BD">
            <w:pPr>
              <w:rPr>
                <w:rFonts w:ascii="Arial" w:hAnsi="Arial" w:cs="Arial"/>
                <w:bCs/>
                <w:sz w:val="24"/>
              </w:rPr>
            </w:pPr>
            <w:r>
              <w:rPr>
                <w:rFonts w:ascii="Arial" w:hAnsi="Arial" w:cs="Arial"/>
                <w:bCs/>
                <w:sz w:val="24"/>
              </w:rPr>
              <w:t xml:space="preserve">Signature of </w:t>
            </w:r>
            <w:r w:rsidR="00474EDB">
              <w:rPr>
                <w:rFonts w:ascii="Arial" w:hAnsi="Arial" w:cs="Arial"/>
                <w:bCs/>
                <w:sz w:val="24"/>
              </w:rPr>
              <w:t>Project Manager</w:t>
            </w:r>
          </w:p>
        </w:tc>
        <w:tc>
          <w:tcPr>
            <w:tcW w:w="2397" w:type="dxa"/>
          </w:tcPr>
          <w:p w14:paraId="23710A27" w14:textId="77777777" w:rsidR="00AF5DB3" w:rsidRPr="002E3C50" w:rsidRDefault="00AF5DB3" w:rsidP="00A438BD">
            <w:pPr>
              <w:rPr>
                <w:rFonts w:ascii="Arial" w:hAnsi="Arial" w:cs="Arial"/>
                <w:bCs/>
                <w:sz w:val="24"/>
              </w:rPr>
            </w:pPr>
            <w:r>
              <w:rPr>
                <w:rFonts w:ascii="Arial" w:hAnsi="Arial" w:cs="Arial"/>
                <w:bCs/>
                <w:sz w:val="24"/>
              </w:rPr>
              <w:t>Date</w:t>
            </w:r>
          </w:p>
        </w:tc>
      </w:tr>
      <w:tr w:rsidR="00AF5DB3" w14:paraId="497376CF" w14:textId="77777777" w:rsidTr="0098675D">
        <w:tc>
          <w:tcPr>
            <w:tcW w:w="7308" w:type="dxa"/>
          </w:tcPr>
          <w:p w14:paraId="6F988542" w14:textId="77777777" w:rsidR="00AF5DB3" w:rsidRDefault="00AF5DB3" w:rsidP="00A438BD">
            <w:pPr>
              <w:rPr>
                <w:rFonts w:ascii="Arial" w:hAnsi="Arial" w:cs="Arial"/>
                <w:bCs/>
                <w:sz w:val="24"/>
              </w:rPr>
            </w:pPr>
          </w:p>
        </w:tc>
        <w:tc>
          <w:tcPr>
            <w:tcW w:w="2397" w:type="dxa"/>
          </w:tcPr>
          <w:p w14:paraId="493D22F9" w14:textId="77777777" w:rsidR="00AF5DB3" w:rsidRDefault="00AF5DB3" w:rsidP="00A438BD">
            <w:pPr>
              <w:rPr>
                <w:rFonts w:ascii="Arial" w:hAnsi="Arial" w:cs="Arial"/>
                <w:bCs/>
                <w:sz w:val="24"/>
              </w:rPr>
            </w:pPr>
          </w:p>
        </w:tc>
      </w:tr>
      <w:tr w:rsidR="00AF5DB3" w14:paraId="4DC5CCA9" w14:textId="77777777" w:rsidTr="0098675D">
        <w:tc>
          <w:tcPr>
            <w:tcW w:w="7308" w:type="dxa"/>
          </w:tcPr>
          <w:p w14:paraId="6DA1C08F" w14:textId="77777777" w:rsidR="00AF5DB3" w:rsidRPr="00FA0B5B" w:rsidRDefault="00FA0B5B" w:rsidP="00A438BD">
            <w:pPr>
              <w:rPr>
                <w:rFonts w:ascii="Arial" w:hAnsi="Arial" w:cs="Arial"/>
                <w:bCs/>
                <w:sz w:val="24"/>
              </w:rPr>
            </w:pPr>
            <w:r>
              <w:rPr>
                <w:rFonts w:ascii="Arial" w:hAnsi="Arial" w:cs="Arial"/>
                <w:bCs/>
                <w:sz w:val="24"/>
              </w:rPr>
              <w:t>__________________________________________________</w:t>
            </w:r>
          </w:p>
        </w:tc>
        <w:tc>
          <w:tcPr>
            <w:tcW w:w="2397" w:type="dxa"/>
          </w:tcPr>
          <w:p w14:paraId="71651439" w14:textId="77777777" w:rsidR="00AF5DB3" w:rsidRDefault="00AF5DB3" w:rsidP="00A438BD">
            <w:pPr>
              <w:rPr>
                <w:rFonts w:ascii="Arial" w:hAnsi="Arial" w:cs="Arial"/>
                <w:bCs/>
                <w:sz w:val="24"/>
              </w:rPr>
            </w:pPr>
          </w:p>
        </w:tc>
      </w:tr>
      <w:tr w:rsidR="00AF5DB3" w14:paraId="661051F5" w14:textId="77777777" w:rsidTr="0098675D">
        <w:tc>
          <w:tcPr>
            <w:tcW w:w="7308" w:type="dxa"/>
          </w:tcPr>
          <w:p w14:paraId="38495646" w14:textId="77777777" w:rsidR="00AF5DB3" w:rsidRPr="002E3C50" w:rsidRDefault="00FA0B5B" w:rsidP="00A438BD">
            <w:pPr>
              <w:rPr>
                <w:rFonts w:ascii="Arial" w:hAnsi="Arial" w:cs="Arial"/>
                <w:bCs/>
                <w:sz w:val="24"/>
              </w:rPr>
            </w:pPr>
            <w:r>
              <w:rPr>
                <w:rFonts w:ascii="Arial" w:hAnsi="Arial" w:cs="Arial"/>
                <w:bCs/>
                <w:sz w:val="24"/>
              </w:rPr>
              <w:t xml:space="preserve">Print </w:t>
            </w:r>
            <w:r w:rsidR="00AF5DB3">
              <w:rPr>
                <w:rFonts w:ascii="Arial" w:hAnsi="Arial" w:cs="Arial"/>
                <w:bCs/>
                <w:sz w:val="24"/>
              </w:rPr>
              <w:t>Name and Title</w:t>
            </w:r>
          </w:p>
        </w:tc>
        <w:tc>
          <w:tcPr>
            <w:tcW w:w="2397" w:type="dxa"/>
          </w:tcPr>
          <w:p w14:paraId="707F7DF7" w14:textId="77777777" w:rsidR="00AF5DB3" w:rsidRDefault="00AF5DB3" w:rsidP="00A438BD">
            <w:pPr>
              <w:rPr>
                <w:rFonts w:ascii="Arial" w:hAnsi="Arial" w:cs="Arial"/>
                <w:bCs/>
                <w:sz w:val="24"/>
              </w:rPr>
            </w:pPr>
          </w:p>
        </w:tc>
      </w:tr>
    </w:tbl>
    <w:p w14:paraId="1B250D22" w14:textId="77777777" w:rsidR="00AF5DB3" w:rsidRDefault="00AF5DB3" w:rsidP="00AF5DB3">
      <w:pPr>
        <w:widowControl/>
        <w:autoSpaceDE/>
        <w:autoSpaceDN/>
        <w:adjustRightInd/>
        <w:rPr>
          <w:rFonts w:ascii="Arial" w:hAnsi="Arial" w:cs="Arial"/>
          <w:b/>
          <w:bCs/>
          <w:smallCaps/>
          <w:sz w:val="24"/>
        </w:rPr>
      </w:pPr>
    </w:p>
    <w:p w14:paraId="77757EC1" w14:textId="77777777" w:rsidR="00AF5DB3" w:rsidRPr="00D54F16" w:rsidRDefault="00AF5DB3" w:rsidP="00AF5DB3">
      <w:pPr>
        <w:numPr>
          <w:ilvl w:val="0"/>
          <w:numId w:val="30"/>
        </w:numPr>
        <w:ind w:left="720"/>
        <w:rPr>
          <w:rFonts w:ascii="Arial" w:hAnsi="Arial" w:cs="Arial"/>
          <w:b/>
          <w:sz w:val="28"/>
          <w:szCs w:val="28"/>
        </w:rPr>
      </w:pPr>
      <w:r w:rsidRPr="00D54F16">
        <w:rPr>
          <w:rFonts w:ascii="Arial" w:hAnsi="Arial" w:cs="Arial"/>
          <w:b/>
          <w:sz w:val="28"/>
          <w:szCs w:val="28"/>
          <w:u w:val="single"/>
        </w:rPr>
        <w:lastRenderedPageBreak/>
        <w:t>GOALS</w:t>
      </w:r>
      <w:r w:rsidRPr="00D54F16">
        <w:rPr>
          <w:rFonts w:ascii="Arial" w:hAnsi="Arial" w:cs="Arial"/>
          <w:b/>
          <w:sz w:val="28"/>
          <w:szCs w:val="28"/>
        </w:rPr>
        <w:t>:</w:t>
      </w:r>
    </w:p>
    <w:p w14:paraId="718CB529" w14:textId="52CF576F" w:rsidR="00AF5DB3" w:rsidRPr="000A44C0" w:rsidRDefault="00AF5DB3" w:rsidP="00233155">
      <w:pPr>
        <w:pBdr>
          <w:top w:val="single" w:sz="6" w:space="0" w:color="FFFFFF"/>
          <w:left w:val="single" w:sz="6" w:space="0" w:color="FFFFFF"/>
          <w:bottom w:val="single" w:sz="6" w:space="0" w:color="FFFFFF"/>
          <w:right w:val="single" w:sz="6" w:space="5" w:color="FFFFFF"/>
        </w:pBdr>
        <w:shd w:val="solid" w:color="FFFFFF" w:fill="FFFFFF"/>
        <w:tabs>
          <w:tab w:val="left" w:pos="-1080"/>
          <w:tab w:val="left" w:pos="-720"/>
          <w:tab w:val="left" w:pos="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24"/>
        </w:rPr>
      </w:pPr>
      <w:r w:rsidRPr="000A44C0">
        <w:rPr>
          <w:rFonts w:ascii="Arial" w:hAnsi="Arial" w:cs="Arial"/>
          <w:i/>
          <w:iCs/>
          <w:sz w:val="24"/>
        </w:rPr>
        <w:t>Tell the SERC what you wa</w:t>
      </w:r>
      <w:r w:rsidR="000316BF">
        <w:rPr>
          <w:rFonts w:ascii="Arial" w:hAnsi="Arial" w:cs="Arial"/>
          <w:i/>
          <w:iCs/>
          <w:sz w:val="24"/>
        </w:rPr>
        <w:t>nt to accomplish with this allocation</w:t>
      </w:r>
      <w:r w:rsidR="00D8117D" w:rsidRPr="000A44C0">
        <w:rPr>
          <w:rFonts w:ascii="Arial" w:hAnsi="Arial" w:cs="Arial"/>
          <w:i/>
          <w:iCs/>
          <w:sz w:val="24"/>
        </w:rPr>
        <w:t xml:space="preserve">.  </w:t>
      </w:r>
      <w:r w:rsidR="00D8117D" w:rsidRPr="008909B4">
        <w:rPr>
          <w:rFonts w:ascii="Arial" w:hAnsi="Arial" w:cs="Arial"/>
          <w:b/>
          <w:bCs/>
          <w:i/>
          <w:iCs/>
          <w:color w:val="000000" w:themeColor="text1"/>
          <w:sz w:val="30"/>
          <w:szCs w:val="30"/>
          <w:highlight w:val="green"/>
        </w:rPr>
        <w:t>Provide</w:t>
      </w:r>
      <w:r w:rsidR="00D8117D" w:rsidRPr="008909B4">
        <w:rPr>
          <w:rFonts w:ascii="Arial" w:hAnsi="Arial" w:cs="Arial"/>
          <w:b/>
          <w:bCs/>
          <w:i/>
          <w:color w:val="000000" w:themeColor="text1"/>
          <w:sz w:val="30"/>
          <w:szCs w:val="30"/>
          <w:highlight w:val="green"/>
        </w:rPr>
        <w:t xml:space="preserve"> a separate discussion of each goal and justify its need towards the prevention, mitigation and/or response to hazardous materials incidents involving transportation.</w:t>
      </w:r>
      <w:r w:rsidRPr="000A44C0">
        <w:rPr>
          <w:rFonts w:ascii="Arial" w:hAnsi="Arial" w:cs="Arial"/>
          <w:i/>
          <w:sz w:val="24"/>
        </w:rPr>
        <w:t xml:space="preserve">  The goals are general statements of desired results and identify intended outcomes the program has established to achieve.  Justification to prevent, mitigate and/or respond to hazardous material</w:t>
      </w:r>
      <w:r>
        <w:rPr>
          <w:rFonts w:ascii="Arial" w:hAnsi="Arial" w:cs="Arial"/>
          <w:i/>
          <w:sz w:val="24"/>
        </w:rPr>
        <w:t>s incidents must be addressed.</w:t>
      </w:r>
    </w:p>
    <w:p w14:paraId="3E0EDA42" w14:textId="77777777" w:rsidR="00011A67" w:rsidRDefault="00011A67" w:rsidP="00AF5DB3">
      <w:pPr>
        <w:rPr>
          <w:rFonts w:ascii="Arial" w:hAnsi="Arial" w:cs="Arial"/>
          <w:i/>
          <w:iCs/>
          <w:sz w:val="24"/>
        </w:rPr>
        <w:sectPr w:rsidR="00011A67" w:rsidSect="00906B65">
          <w:endnotePr>
            <w:numFmt w:val="decimal"/>
          </w:endnotePr>
          <w:pgSz w:w="12240" w:h="15840" w:code="1"/>
          <w:pgMar w:top="1152" w:right="1440" w:bottom="907" w:left="1440" w:header="1440" w:footer="432" w:gutter="0"/>
          <w:cols w:space="720"/>
          <w:noEndnote/>
        </w:sectPr>
      </w:pPr>
    </w:p>
    <w:p w14:paraId="5AD7F343" w14:textId="77777777" w:rsidR="00AF5DB3" w:rsidRPr="000A44C0" w:rsidRDefault="00AF5DB3" w:rsidP="00AF5DB3">
      <w:pPr>
        <w:rPr>
          <w:rFonts w:ascii="Arial" w:hAnsi="Arial" w:cs="Arial"/>
          <w:i/>
          <w:iCs/>
          <w:sz w:val="24"/>
        </w:rPr>
      </w:pPr>
    </w:p>
    <w:tbl>
      <w:tblPr>
        <w:tblStyle w:val="TableGrid"/>
        <w:tblW w:w="0" w:type="auto"/>
        <w:tblLayout w:type="fixed"/>
        <w:tblLook w:val="04A0" w:firstRow="1" w:lastRow="0" w:firstColumn="1" w:lastColumn="0" w:noHBand="0" w:noVBand="1"/>
      </w:tblPr>
      <w:tblGrid>
        <w:gridCol w:w="9576"/>
      </w:tblGrid>
      <w:tr w:rsidR="00AF5DB3" w14:paraId="5CB99C02" w14:textId="77777777" w:rsidTr="00A438BD">
        <w:tc>
          <w:tcPr>
            <w:tcW w:w="9576" w:type="dxa"/>
          </w:tcPr>
          <w:p w14:paraId="299C30A6" w14:textId="77777777" w:rsidR="003C7D03" w:rsidRPr="003C7D03" w:rsidRDefault="003C7D03" w:rsidP="00A438BD">
            <w:pPr>
              <w:rPr>
                <w:rFonts w:ascii="Arial" w:hAnsi="Arial" w:cs="Arial"/>
                <w:i/>
                <w:iCs/>
                <w:color w:val="0000FF"/>
                <w:sz w:val="16"/>
                <w:szCs w:val="16"/>
              </w:rPr>
            </w:pPr>
            <w:r w:rsidRPr="005C15D5">
              <w:rPr>
                <w:rFonts w:ascii="Arial" w:hAnsi="Arial" w:cs="Arial"/>
                <w:i/>
                <w:iCs/>
                <w:color w:val="0000FF"/>
                <w:sz w:val="16"/>
                <w:szCs w:val="16"/>
                <w:highlight w:val="yellow"/>
              </w:rPr>
              <w:t>Click inside gray box to begin typing</w:t>
            </w:r>
          </w:p>
          <w:p w14:paraId="68032BF1" w14:textId="77777777" w:rsidR="003C7D03" w:rsidRPr="0076596D" w:rsidRDefault="007D582D" w:rsidP="00A438BD">
            <w:pPr>
              <w:rPr>
                <w:rFonts w:ascii="Arial" w:hAnsi="Arial" w:cs="Arial"/>
                <w:b/>
                <w:iCs/>
                <w:color w:val="0000FF"/>
                <w:sz w:val="24"/>
              </w:rPr>
            </w:pPr>
            <w:r>
              <w:rPr>
                <w:rFonts w:ascii="Arial" w:hAnsi="Arial" w:cs="Arial"/>
                <w:b/>
                <w:iCs/>
                <w:color w:val="0000FF"/>
                <w:sz w:val="24"/>
              </w:rPr>
              <w:fldChar w:fldCharType="begin">
                <w:ffData>
                  <w:name w:val="Text186"/>
                  <w:enabled/>
                  <w:calcOnExit w:val="0"/>
                  <w:textInput/>
                </w:ffData>
              </w:fldChar>
            </w:r>
            <w:bookmarkStart w:id="14" w:name="Text186"/>
            <w:r w:rsidR="00643B83">
              <w:rPr>
                <w:rFonts w:ascii="Arial" w:hAnsi="Arial" w:cs="Arial"/>
                <w:b/>
                <w:iCs/>
                <w:color w:val="0000FF"/>
                <w:sz w:val="24"/>
              </w:rPr>
              <w:instrText xml:space="preserve"> FORMTEXT </w:instrText>
            </w:r>
            <w:r>
              <w:rPr>
                <w:rFonts w:ascii="Arial" w:hAnsi="Arial" w:cs="Arial"/>
                <w:b/>
                <w:iCs/>
                <w:color w:val="0000FF"/>
                <w:sz w:val="24"/>
              </w:rPr>
            </w:r>
            <w:r>
              <w:rPr>
                <w:rFonts w:ascii="Arial" w:hAnsi="Arial" w:cs="Arial"/>
                <w:b/>
                <w:iCs/>
                <w:color w:val="0000FF"/>
                <w:sz w:val="24"/>
              </w:rPr>
              <w:fldChar w:fldCharType="separate"/>
            </w:r>
            <w:r w:rsidR="00643B83">
              <w:rPr>
                <w:rFonts w:ascii="Arial" w:hAnsi="Arial" w:cs="Arial"/>
                <w:b/>
                <w:iCs/>
                <w:noProof/>
                <w:color w:val="0000FF"/>
                <w:sz w:val="24"/>
              </w:rPr>
              <w:t> </w:t>
            </w:r>
            <w:r w:rsidR="00643B83">
              <w:rPr>
                <w:rFonts w:ascii="Arial" w:hAnsi="Arial" w:cs="Arial"/>
                <w:b/>
                <w:iCs/>
                <w:noProof/>
                <w:color w:val="0000FF"/>
                <w:sz w:val="24"/>
              </w:rPr>
              <w:t> </w:t>
            </w:r>
            <w:r w:rsidR="00643B83">
              <w:rPr>
                <w:rFonts w:ascii="Arial" w:hAnsi="Arial" w:cs="Arial"/>
                <w:b/>
                <w:iCs/>
                <w:noProof/>
                <w:color w:val="0000FF"/>
                <w:sz w:val="24"/>
              </w:rPr>
              <w:t> </w:t>
            </w:r>
            <w:r w:rsidR="00643B83">
              <w:rPr>
                <w:rFonts w:ascii="Arial" w:hAnsi="Arial" w:cs="Arial"/>
                <w:b/>
                <w:iCs/>
                <w:noProof/>
                <w:color w:val="0000FF"/>
                <w:sz w:val="24"/>
              </w:rPr>
              <w:t> </w:t>
            </w:r>
            <w:r w:rsidR="00643B83">
              <w:rPr>
                <w:rFonts w:ascii="Arial" w:hAnsi="Arial" w:cs="Arial"/>
                <w:b/>
                <w:iCs/>
                <w:noProof/>
                <w:color w:val="0000FF"/>
                <w:sz w:val="24"/>
              </w:rPr>
              <w:t> </w:t>
            </w:r>
            <w:r>
              <w:rPr>
                <w:rFonts w:ascii="Arial" w:hAnsi="Arial" w:cs="Arial"/>
                <w:b/>
                <w:iCs/>
                <w:color w:val="0000FF"/>
                <w:sz w:val="24"/>
              </w:rPr>
              <w:fldChar w:fldCharType="end"/>
            </w:r>
            <w:bookmarkEnd w:id="14"/>
          </w:p>
        </w:tc>
      </w:tr>
    </w:tbl>
    <w:p w14:paraId="57A2E24D" w14:textId="77777777" w:rsidR="00011A67" w:rsidRDefault="00011A67" w:rsidP="00AF5DB3">
      <w:pPr>
        <w:rPr>
          <w:rFonts w:ascii="Arial" w:hAnsi="Arial" w:cs="Arial"/>
          <w:sz w:val="24"/>
        </w:rPr>
        <w:sectPr w:rsidR="00011A67" w:rsidSect="00906B65">
          <w:endnotePr>
            <w:numFmt w:val="decimal"/>
          </w:endnotePr>
          <w:type w:val="continuous"/>
          <w:pgSz w:w="12240" w:h="15840" w:code="1"/>
          <w:pgMar w:top="1152" w:right="1440" w:bottom="900" w:left="1440" w:header="1440" w:footer="432" w:gutter="0"/>
          <w:cols w:space="720"/>
          <w:formProt w:val="0"/>
          <w:noEndnote/>
        </w:sectPr>
      </w:pPr>
    </w:p>
    <w:p w14:paraId="1ED07B31" w14:textId="77777777" w:rsidR="00AF5DB3" w:rsidRPr="000A44C0" w:rsidRDefault="00AF5DB3" w:rsidP="00AF5DB3">
      <w:pPr>
        <w:rPr>
          <w:rFonts w:ascii="Arial" w:hAnsi="Arial" w:cs="Arial"/>
          <w:sz w:val="24"/>
        </w:rPr>
      </w:pPr>
    </w:p>
    <w:p w14:paraId="3F12CAC3" w14:textId="77777777" w:rsidR="00AF5DB3" w:rsidRPr="00D54F16" w:rsidRDefault="00AF5DB3" w:rsidP="00AF5DB3">
      <w:pPr>
        <w:numPr>
          <w:ilvl w:val="0"/>
          <w:numId w:val="30"/>
        </w:numPr>
        <w:ind w:left="720"/>
        <w:rPr>
          <w:rFonts w:ascii="Arial" w:hAnsi="Arial" w:cs="Arial"/>
          <w:b/>
          <w:sz w:val="28"/>
          <w:szCs w:val="28"/>
        </w:rPr>
      </w:pPr>
      <w:r w:rsidRPr="00D54F16">
        <w:rPr>
          <w:rFonts w:ascii="Arial" w:hAnsi="Arial" w:cs="Arial"/>
          <w:b/>
          <w:sz w:val="28"/>
          <w:szCs w:val="28"/>
          <w:u w:val="single"/>
        </w:rPr>
        <w:t>OBJECTIVES</w:t>
      </w:r>
      <w:r w:rsidRPr="00D54F16">
        <w:rPr>
          <w:rFonts w:ascii="Arial" w:hAnsi="Arial" w:cs="Arial"/>
          <w:b/>
          <w:sz w:val="28"/>
          <w:szCs w:val="28"/>
        </w:rPr>
        <w:t>:</w:t>
      </w:r>
    </w:p>
    <w:p w14:paraId="4EF96B03" w14:textId="77777777" w:rsidR="00AF5DB3" w:rsidRPr="000A44C0" w:rsidRDefault="00AF5DB3" w:rsidP="00AF5DB3">
      <w:pPr>
        <w:rPr>
          <w:rFonts w:ascii="Arial" w:hAnsi="Arial" w:cs="Arial"/>
          <w:i/>
          <w:sz w:val="24"/>
        </w:rPr>
      </w:pPr>
      <w:r w:rsidRPr="000A44C0">
        <w:rPr>
          <w:rFonts w:ascii="Arial" w:hAnsi="Arial" w:cs="Arial"/>
          <w:i/>
          <w:sz w:val="24"/>
        </w:rPr>
        <w:t xml:space="preserve">How do you plan to achieve the goals listed above?  Include specific uses of this </w:t>
      </w:r>
      <w:r w:rsidR="000316BF">
        <w:rPr>
          <w:rFonts w:ascii="Arial" w:hAnsi="Arial" w:cs="Arial"/>
          <w:i/>
          <w:sz w:val="24"/>
        </w:rPr>
        <w:t>allocation</w:t>
      </w:r>
      <w:r w:rsidRPr="000A44C0">
        <w:rPr>
          <w:rFonts w:ascii="Arial" w:hAnsi="Arial" w:cs="Arial"/>
          <w:i/>
          <w:sz w:val="24"/>
        </w:rPr>
        <w:t xml:space="preserve"> funding to prevent, mitigate and/or respond to hazardous materials incidents.  Objectives focus on the methods/activities to be used to achieve the goals they support.</w:t>
      </w:r>
    </w:p>
    <w:p w14:paraId="518B3991" w14:textId="77777777" w:rsidR="00AF5DB3" w:rsidRPr="000A44C0" w:rsidRDefault="00AF5DB3" w:rsidP="00AF5DB3">
      <w:pPr>
        <w:shd w:val="solid" w:color="FFFFFF" w:fill="FFFFFF"/>
        <w:ind w:left="720"/>
        <w:jc w:val="both"/>
        <w:rPr>
          <w:rFonts w:ascii="Arial" w:hAnsi="Arial" w:cs="Arial"/>
          <w:i/>
          <w:iCs/>
          <w:sz w:val="24"/>
        </w:rPr>
      </w:pPr>
      <w:r w:rsidRPr="000A44C0">
        <w:rPr>
          <w:rFonts w:ascii="Arial" w:hAnsi="Arial" w:cs="Arial"/>
          <w:i/>
          <w:iCs/>
          <w:sz w:val="24"/>
        </w:rPr>
        <w:t>Answer these questions in each objective:</w:t>
      </w:r>
    </w:p>
    <w:p w14:paraId="652C4398" w14:textId="77777777" w:rsidR="00AF5DB3" w:rsidRPr="000A44C0" w:rsidRDefault="00AF5DB3" w:rsidP="00042E65">
      <w:pPr>
        <w:pStyle w:val="Level11"/>
        <w:numPr>
          <w:ilvl w:val="0"/>
          <w:numId w:val="33"/>
        </w:numPr>
        <w:shd w:val="solid" w:color="FFFFFF" w:fill="FFFFFF"/>
        <w:tabs>
          <w:tab w:val="left" w:pos="-1440"/>
        </w:tabs>
        <w:ind w:left="1440"/>
        <w:jc w:val="both"/>
        <w:outlineLvl w:val="9"/>
        <w:rPr>
          <w:rFonts w:ascii="Arial" w:hAnsi="Arial" w:cs="Arial"/>
          <w:i/>
          <w:iCs/>
          <w:sz w:val="24"/>
        </w:rPr>
      </w:pPr>
      <w:r w:rsidRPr="000A44C0">
        <w:rPr>
          <w:rFonts w:ascii="Arial" w:hAnsi="Arial" w:cs="Arial"/>
          <w:i/>
          <w:iCs/>
          <w:sz w:val="24"/>
        </w:rPr>
        <w:t>WHAT will be purchased with these funds?</w:t>
      </w:r>
    </w:p>
    <w:p w14:paraId="6E2A08D7" w14:textId="77777777" w:rsidR="00AF5DB3" w:rsidRPr="000A44C0" w:rsidRDefault="00AF5DB3" w:rsidP="00042E65">
      <w:pPr>
        <w:pStyle w:val="Level11"/>
        <w:numPr>
          <w:ilvl w:val="0"/>
          <w:numId w:val="33"/>
        </w:numPr>
        <w:shd w:val="solid" w:color="FFFFFF" w:fill="FFFFFF"/>
        <w:tabs>
          <w:tab w:val="left" w:pos="-1440"/>
        </w:tabs>
        <w:ind w:left="1440"/>
        <w:jc w:val="both"/>
        <w:outlineLvl w:val="9"/>
        <w:rPr>
          <w:rFonts w:ascii="Arial" w:hAnsi="Arial" w:cs="Arial"/>
          <w:i/>
          <w:iCs/>
          <w:sz w:val="24"/>
        </w:rPr>
      </w:pPr>
      <w:r w:rsidRPr="000A44C0">
        <w:rPr>
          <w:rFonts w:ascii="Arial" w:hAnsi="Arial" w:cs="Arial"/>
          <w:i/>
          <w:iCs/>
          <w:sz w:val="24"/>
        </w:rPr>
        <w:t>WHO will complete the purchases awarded?</w:t>
      </w:r>
    </w:p>
    <w:p w14:paraId="5DA20C27" w14:textId="77777777" w:rsidR="00AF5DB3" w:rsidRPr="000A44C0" w:rsidRDefault="00AF5DB3" w:rsidP="00042E65">
      <w:pPr>
        <w:pStyle w:val="Level11"/>
        <w:numPr>
          <w:ilvl w:val="0"/>
          <w:numId w:val="33"/>
        </w:numPr>
        <w:shd w:val="solid" w:color="FFFFFF" w:fill="FFFFFF"/>
        <w:tabs>
          <w:tab w:val="left" w:pos="-1440"/>
        </w:tabs>
        <w:ind w:left="1440"/>
        <w:jc w:val="both"/>
        <w:outlineLvl w:val="9"/>
        <w:rPr>
          <w:rFonts w:ascii="Arial" w:hAnsi="Arial" w:cs="Arial"/>
          <w:i/>
          <w:iCs/>
          <w:sz w:val="24"/>
        </w:rPr>
      </w:pPr>
      <w:r w:rsidRPr="000A44C0">
        <w:rPr>
          <w:rFonts w:ascii="Arial" w:hAnsi="Arial" w:cs="Arial"/>
          <w:i/>
          <w:iCs/>
          <w:sz w:val="24"/>
        </w:rPr>
        <w:t>WHEN will the purchases be made and the activity implemented?</w:t>
      </w:r>
    </w:p>
    <w:p w14:paraId="2CB90B50" w14:textId="77777777" w:rsidR="00F128EC" w:rsidRDefault="00F128EC" w:rsidP="00AF5DB3">
      <w:pPr>
        <w:rPr>
          <w:rFonts w:ascii="Arial" w:hAnsi="Arial" w:cs="Arial"/>
          <w:i/>
          <w:iCs/>
          <w:sz w:val="24"/>
        </w:rPr>
        <w:sectPr w:rsidR="00F128EC" w:rsidSect="00906B65">
          <w:endnotePr>
            <w:numFmt w:val="decimal"/>
          </w:endnotePr>
          <w:type w:val="continuous"/>
          <w:pgSz w:w="12240" w:h="15840" w:code="1"/>
          <w:pgMar w:top="1152" w:right="1440" w:bottom="900" w:left="1440" w:header="1440" w:footer="432" w:gutter="0"/>
          <w:cols w:space="720"/>
          <w:noEndnote/>
        </w:sectPr>
      </w:pPr>
    </w:p>
    <w:p w14:paraId="51F3B90E" w14:textId="77777777" w:rsidR="00AF5DB3" w:rsidRPr="000A44C0" w:rsidRDefault="00AF5DB3" w:rsidP="00AF5DB3">
      <w:pPr>
        <w:rPr>
          <w:rFonts w:ascii="Arial" w:hAnsi="Arial" w:cs="Arial"/>
          <w:i/>
          <w:iCs/>
          <w:sz w:val="24"/>
        </w:rPr>
      </w:pPr>
    </w:p>
    <w:tbl>
      <w:tblPr>
        <w:tblStyle w:val="TableGrid"/>
        <w:tblW w:w="0" w:type="auto"/>
        <w:tblLook w:val="04A0" w:firstRow="1" w:lastRow="0" w:firstColumn="1" w:lastColumn="0" w:noHBand="0" w:noVBand="1"/>
      </w:tblPr>
      <w:tblGrid>
        <w:gridCol w:w="9350"/>
      </w:tblGrid>
      <w:tr w:rsidR="00AF5DB3" w14:paraId="1AAD430D" w14:textId="77777777" w:rsidTr="00A438BD">
        <w:tc>
          <w:tcPr>
            <w:tcW w:w="9576" w:type="dxa"/>
          </w:tcPr>
          <w:p w14:paraId="0E0F2262" w14:textId="77777777" w:rsidR="003C7D03" w:rsidRPr="003C7D03" w:rsidRDefault="003C7D03" w:rsidP="00A438BD">
            <w:pPr>
              <w:rPr>
                <w:rFonts w:ascii="Arial" w:hAnsi="Arial" w:cs="Arial"/>
                <w:i/>
                <w:iCs/>
                <w:color w:val="0000FF"/>
                <w:sz w:val="16"/>
                <w:szCs w:val="16"/>
              </w:rPr>
            </w:pPr>
            <w:r w:rsidRPr="005C15D5">
              <w:rPr>
                <w:rFonts w:ascii="Arial" w:hAnsi="Arial" w:cs="Arial"/>
                <w:i/>
                <w:iCs/>
                <w:color w:val="0000FF"/>
                <w:sz w:val="16"/>
                <w:szCs w:val="16"/>
                <w:highlight w:val="yellow"/>
              </w:rPr>
              <w:t>Click inside gray box to begin typing</w:t>
            </w:r>
          </w:p>
          <w:p w14:paraId="75A6CA56" w14:textId="77777777" w:rsidR="00AF5DB3" w:rsidRPr="0076596D" w:rsidRDefault="007D582D" w:rsidP="00A438BD">
            <w:pPr>
              <w:rPr>
                <w:rFonts w:ascii="Arial" w:hAnsi="Arial" w:cs="Arial"/>
                <w:b/>
                <w:iCs/>
                <w:color w:val="0000FF"/>
                <w:sz w:val="24"/>
              </w:rPr>
            </w:pPr>
            <w:r>
              <w:rPr>
                <w:rFonts w:ascii="Arial" w:hAnsi="Arial" w:cs="Arial"/>
                <w:b/>
                <w:iCs/>
                <w:color w:val="0000FF"/>
                <w:sz w:val="24"/>
              </w:rPr>
              <w:fldChar w:fldCharType="begin">
                <w:ffData>
                  <w:name w:val="Text187"/>
                  <w:enabled/>
                  <w:calcOnExit w:val="0"/>
                  <w:textInput/>
                </w:ffData>
              </w:fldChar>
            </w:r>
            <w:bookmarkStart w:id="15" w:name="Text187"/>
            <w:r w:rsidR="00643B83">
              <w:rPr>
                <w:rFonts w:ascii="Arial" w:hAnsi="Arial" w:cs="Arial"/>
                <w:b/>
                <w:iCs/>
                <w:color w:val="0000FF"/>
                <w:sz w:val="24"/>
              </w:rPr>
              <w:instrText xml:space="preserve"> FORMTEXT </w:instrText>
            </w:r>
            <w:r>
              <w:rPr>
                <w:rFonts w:ascii="Arial" w:hAnsi="Arial" w:cs="Arial"/>
                <w:b/>
                <w:iCs/>
                <w:color w:val="0000FF"/>
                <w:sz w:val="24"/>
              </w:rPr>
            </w:r>
            <w:r>
              <w:rPr>
                <w:rFonts w:ascii="Arial" w:hAnsi="Arial" w:cs="Arial"/>
                <w:b/>
                <w:iCs/>
                <w:color w:val="0000FF"/>
                <w:sz w:val="24"/>
              </w:rPr>
              <w:fldChar w:fldCharType="separate"/>
            </w:r>
            <w:r w:rsidR="00643B83">
              <w:rPr>
                <w:rFonts w:ascii="Arial" w:hAnsi="Arial" w:cs="Arial"/>
                <w:b/>
                <w:iCs/>
                <w:noProof/>
                <w:color w:val="0000FF"/>
                <w:sz w:val="24"/>
              </w:rPr>
              <w:t> </w:t>
            </w:r>
            <w:r w:rsidR="00643B83">
              <w:rPr>
                <w:rFonts w:ascii="Arial" w:hAnsi="Arial" w:cs="Arial"/>
                <w:b/>
                <w:iCs/>
                <w:noProof/>
                <w:color w:val="0000FF"/>
                <w:sz w:val="24"/>
              </w:rPr>
              <w:t> </w:t>
            </w:r>
            <w:r w:rsidR="00643B83">
              <w:rPr>
                <w:rFonts w:ascii="Arial" w:hAnsi="Arial" w:cs="Arial"/>
                <w:b/>
                <w:iCs/>
                <w:noProof/>
                <w:color w:val="0000FF"/>
                <w:sz w:val="24"/>
              </w:rPr>
              <w:t> </w:t>
            </w:r>
            <w:r w:rsidR="00643B83">
              <w:rPr>
                <w:rFonts w:ascii="Arial" w:hAnsi="Arial" w:cs="Arial"/>
                <w:b/>
                <w:iCs/>
                <w:noProof/>
                <w:color w:val="0000FF"/>
                <w:sz w:val="24"/>
              </w:rPr>
              <w:t> </w:t>
            </w:r>
            <w:r w:rsidR="00643B83">
              <w:rPr>
                <w:rFonts w:ascii="Arial" w:hAnsi="Arial" w:cs="Arial"/>
                <w:b/>
                <w:iCs/>
                <w:noProof/>
                <w:color w:val="0000FF"/>
                <w:sz w:val="24"/>
              </w:rPr>
              <w:t> </w:t>
            </w:r>
            <w:r>
              <w:rPr>
                <w:rFonts w:ascii="Arial" w:hAnsi="Arial" w:cs="Arial"/>
                <w:b/>
                <w:iCs/>
                <w:color w:val="0000FF"/>
                <w:sz w:val="24"/>
              </w:rPr>
              <w:fldChar w:fldCharType="end"/>
            </w:r>
            <w:bookmarkEnd w:id="15"/>
          </w:p>
        </w:tc>
      </w:tr>
    </w:tbl>
    <w:p w14:paraId="03F1FC4E" w14:textId="77777777" w:rsidR="00F128EC" w:rsidRDefault="00F128EC" w:rsidP="00AF5DB3">
      <w:pPr>
        <w:widowControl/>
        <w:autoSpaceDE/>
        <w:autoSpaceDN/>
        <w:adjustRightInd/>
        <w:rPr>
          <w:rFonts w:ascii="Arial" w:hAnsi="Arial" w:cs="Arial"/>
          <w:iCs/>
          <w:sz w:val="24"/>
        </w:rPr>
        <w:sectPr w:rsidR="00F128EC" w:rsidSect="00906B65">
          <w:endnotePr>
            <w:numFmt w:val="decimal"/>
          </w:endnotePr>
          <w:type w:val="continuous"/>
          <w:pgSz w:w="12240" w:h="15840" w:code="1"/>
          <w:pgMar w:top="1152" w:right="1440" w:bottom="900" w:left="1440" w:header="1440" w:footer="432" w:gutter="0"/>
          <w:cols w:space="720"/>
          <w:formProt w:val="0"/>
          <w:noEndnote/>
        </w:sectPr>
      </w:pPr>
    </w:p>
    <w:p w14:paraId="6F74F9E2" w14:textId="77777777" w:rsidR="00D76996" w:rsidRDefault="00D76996" w:rsidP="00712819">
      <w:pPr>
        <w:widowControl/>
        <w:autoSpaceDE/>
        <w:autoSpaceDN/>
        <w:adjustRightInd/>
        <w:ind w:left="360"/>
        <w:rPr>
          <w:rFonts w:ascii="Arial" w:hAnsi="Arial" w:cs="Arial"/>
          <w:b/>
          <w:sz w:val="28"/>
          <w:szCs w:val="28"/>
          <w:u w:val="single"/>
        </w:rPr>
        <w:sectPr w:rsidR="00D76996" w:rsidSect="00906B65">
          <w:endnotePr>
            <w:numFmt w:val="decimal"/>
          </w:endnotePr>
          <w:type w:val="continuous"/>
          <w:pgSz w:w="12240" w:h="15840" w:code="1"/>
          <w:pgMar w:top="1152" w:right="1440" w:bottom="900" w:left="1440" w:header="1440" w:footer="432" w:gutter="0"/>
          <w:cols w:space="720"/>
          <w:noEndnote/>
        </w:sectPr>
      </w:pPr>
    </w:p>
    <w:p w14:paraId="7568E0C0" w14:textId="3D8AF78D" w:rsidR="00AF5DB3" w:rsidRPr="00712819" w:rsidRDefault="00AF5DB3" w:rsidP="00712819">
      <w:pPr>
        <w:pStyle w:val="ListParagraph"/>
        <w:widowControl/>
        <w:numPr>
          <w:ilvl w:val="0"/>
          <w:numId w:val="30"/>
        </w:numPr>
        <w:autoSpaceDE/>
        <w:autoSpaceDN/>
        <w:adjustRightInd/>
        <w:ind w:left="720"/>
        <w:rPr>
          <w:rFonts w:ascii="Arial" w:hAnsi="Arial" w:cs="Arial"/>
          <w:b/>
          <w:sz w:val="28"/>
          <w:szCs w:val="28"/>
          <w:u w:val="single"/>
        </w:rPr>
      </w:pPr>
      <w:r w:rsidRPr="00712819">
        <w:rPr>
          <w:rFonts w:ascii="Arial" w:hAnsi="Arial" w:cs="Arial"/>
          <w:b/>
          <w:sz w:val="28"/>
          <w:szCs w:val="28"/>
          <w:u w:val="single"/>
        </w:rPr>
        <w:lastRenderedPageBreak/>
        <w:t>BUDGETS:</w:t>
      </w:r>
    </w:p>
    <w:p w14:paraId="53830A3A" w14:textId="77777777" w:rsidR="00AF5DB3" w:rsidRPr="003E3B56" w:rsidRDefault="00AF5DB3" w:rsidP="00AF5DB3">
      <w:pPr>
        <w:pBdr>
          <w:top w:val="single" w:sz="6" w:space="0" w:color="FFFFFF"/>
          <w:left w:val="single" w:sz="6" w:space="0" w:color="FFFFFF"/>
          <w:bottom w:val="single" w:sz="6" w:space="0" w:color="FFFFFF"/>
          <w:right w:val="single" w:sz="6" w:space="0" w:color="FFFFFF"/>
        </w:pBdr>
        <w:shd w:val="solid" w:color="FFFFFF" w:fill="FFFFFF"/>
        <w:rPr>
          <w:rFonts w:ascii="Arial" w:hAnsi="Arial" w:cs="Arial"/>
          <w:sz w:val="16"/>
          <w:szCs w:val="16"/>
        </w:rPr>
      </w:pPr>
    </w:p>
    <w:p w14:paraId="652C433C" w14:textId="77777777" w:rsidR="00AF5DB3" w:rsidRPr="00D54F16" w:rsidRDefault="00AF5DB3" w:rsidP="00AF5DB3">
      <w:pPr>
        <w:tabs>
          <w:tab w:val="left" w:pos="5655"/>
        </w:tabs>
        <w:rPr>
          <w:rFonts w:ascii="Arial" w:hAnsi="Arial" w:cs="Arial"/>
          <w:b/>
          <w:sz w:val="28"/>
          <w:szCs w:val="28"/>
        </w:rPr>
      </w:pPr>
      <w:r w:rsidRPr="00D54F16">
        <w:rPr>
          <w:rFonts w:ascii="Arial" w:hAnsi="Arial" w:cs="Arial"/>
          <w:b/>
          <w:sz w:val="28"/>
          <w:szCs w:val="28"/>
          <w:u w:val="single"/>
        </w:rPr>
        <w:t>P</w:t>
      </w:r>
      <w:r>
        <w:rPr>
          <w:rFonts w:ascii="Arial" w:hAnsi="Arial" w:cs="Arial"/>
          <w:b/>
          <w:sz w:val="28"/>
          <w:szCs w:val="28"/>
          <w:u w:val="single"/>
        </w:rPr>
        <w:t>lanning</w:t>
      </w:r>
      <w:r>
        <w:rPr>
          <w:rFonts w:ascii="Arial" w:hAnsi="Arial" w:cs="Arial"/>
          <w:b/>
          <w:sz w:val="28"/>
          <w:szCs w:val="28"/>
        </w:rPr>
        <w:t>:</w:t>
      </w:r>
    </w:p>
    <w:p w14:paraId="6E1C51C6" w14:textId="77777777" w:rsidR="00AF5DB3" w:rsidRPr="00D54F16" w:rsidRDefault="00AF5DB3" w:rsidP="00AF5DB3">
      <w:pPr>
        <w:rPr>
          <w:rFonts w:ascii="Arial" w:hAnsi="Arial" w:cs="Arial"/>
          <w:i/>
          <w:sz w:val="22"/>
          <w:szCs w:val="22"/>
        </w:rPr>
      </w:pPr>
      <w:r w:rsidRPr="00D54F16">
        <w:rPr>
          <w:rFonts w:ascii="Arial" w:hAnsi="Arial" w:cs="Arial"/>
          <w:i/>
          <w:sz w:val="22"/>
          <w:szCs w:val="22"/>
        </w:rPr>
        <w:t xml:space="preserve">Requests to contract with a consultant must be accompanied by at least two competitive bids.  The bids must include an itemized quote and </w:t>
      </w:r>
      <w:r w:rsidRPr="00D54F16">
        <w:rPr>
          <w:rFonts w:ascii="Arial" w:hAnsi="Arial" w:cs="Arial"/>
          <w:bCs/>
          <w:i/>
          <w:sz w:val="22"/>
          <w:szCs w:val="22"/>
        </w:rPr>
        <w:t>detailed scope of work</w:t>
      </w:r>
      <w:r>
        <w:rPr>
          <w:rFonts w:ascii="Arial" w:hAnsi="Arial" w:cs="Arial"/>
          <w:i/>
          <w:sz w:val="22"/>
          <w:szCs w:val="22"/>
        </w:rPr>
        <w:t xml:space="preserve"> from the consultant.</w:t>
      </w:r>
    </w:p>
    <w:p w14:paraId="4F7A183B" w14:textId="6D3BA252" w:rsidR="00AF5DB3" w:rsidRDefault="00AF5DB3" w:rsidP="00AF5DB3">
      <w:pPr>
        <w:tabs>
          <w:tab w:val="left" w:pos="5655"/>
        </w:tabs>
        <w:rPr>
          <w:rFonts w:ascii="Arial" w:hAnsi="Arial" w:cs="Arial"/>
          <w:sz w:val="16"/>
          <w:szCs w:val="16"/>
        </w:rPr>
      </w:pPr>
    </w:p>
    <w:p w14:paraId="0702AB83" w14:textId="77777777" w:rsidR="009B2BE1" w:rsidRPr="003E3B56" w:rsidRDefault="009B2BE1" w:rsidP="00AF5DB3">
      <w:pPr>
        <w:tabs>
          <w:tab w:val="left" w:pos="5655"/>
        </w:tabs>
        <w:rPr>
          <w:rFonts w:ascii="Arial" w:hAnsi="Arial" w:cs="Arial"/>
          <w:sz w:val="16"/>
          <w:szCs w:val="16"/>
        </w:rPr>
      </w:pPr>
    </w:p>
    <w:p w14:paraId="1A0080A7" w14:textId="77777777" w:rsidR="00AF5DB3" w:rsidRPr="00D54F16" w:rsidRDefault="00AF5DB3" w:rsidP="00AF5DB3">
      <w:pPr>
        <w:tabs>
          <w:tab w:val="left" w:pos="5655"/>
        </w:tabs>
        <w:rPr>
          <w:rFonts w:ascii="Arial" w:hAnsi="Arial" w:cs="Arial"/>
          <w:b/>
          <w:sz w:val="28"/>
          <w:szCs w:val="28"/>
          <w:u w:val="single"/>
        </w:rPr>
      </w:pPr>
      <w:r w:rsidRPr="00D54F16">
        <w:rPr>
          <w:rFonts w:ascii="Arial" w:hAnsi="Arial" w:cs="Arial"/>
          <w:b/>
          <w:sz w:val="28"/>
          <w:szCs w:val="28"/>
          <w:u w:val="single"/>
        </w:rPr>
        <w:t>T</w:t>
      </w:r>
      <w:r>
        <w:rPr>
          <w:rFonts w:ascii="Arial" w:hAnsi="Arial" w:cs="Arial"/>
          <w:b/>
          <w:sz w:val="28"/>
          <w:szCs w:val="28"/>
          <w:u w:val="single"/>
        </w:rPr>
        <w:t>raining</w:t>
      </w:r>
      <w:r w:rsidRPr="00D54F16">
        <w:rPr>
          <w:rFonts w:ascii="Arial" w:hAnsi="Arial" w:cs="Arial"/>
          <w:b/>
          <w:sz w:val="28"/>
          <w:szCs w:val="28"/>
          <w:u w:val="single"/>
        </w:rPr>
        <w:t>:</w:t>
      </w:r>
    </w:p>
    <w:p w14:paraId="20544BC1" w14:textId="3F812435" w:rsidR="00AF5DB3" w:rsidRPr="00D54F16" w:rsidRDefault="00AF5DB3" w:rsidP="00AF5DB3">
      <w:pPr>
        <w:rPr>
          <w:rFonts w:ascii="Arial" w:hAnsi="Arial" w:cs="Arial"/>
          <w:i/>
          <w:sz w:val="22"/>
          <w:szCs w:val="22"/>
        </w:rPr>
      </w:pPr>
      <w:r w:rsidRPr="00D54F16">
        <w:rPr>
          <w:rFonts w:ascii="Arial" w:hAnsi="Arial" w:cs="Arial"/>
          <w:i/>
          <w:sz w:val="22"/>
          <w:szCs w:val="22"/>
        </w:rPr>
        <w:t>All training requests other than conferences must first be made through the State Fire Marshal’s office (SFM)</w:t>
      </w:r>
      <w:r w:rsidR="00353E6B">
        <w:rPr>
          <w:rFonts w:ascii="Arial" w:hAnsi="Arial" w:cs="Arial"/>
          <w:i/>
          <w:sz w:val="22"/>
          <w:szCs w:val="22"/>
        </w:rPr>
        <w:t xml:space="preserve"> and the Department of Emergency Management (DEM)</w:t>
      </w:r>
      <w:r w:rsidRPr="00D54F16">
        <w:rPr>
          <w:rFonts w:ascii="Arial" w:hAnsi="Arial" w:cs="Arial"/>
          <w:i/>
          <w:sz w:val="22"/>
          <w:szCs w:val="22"/>
        </w:rPr>
        <w:t>.  If the SFM</w:t>
      </w:r>
      <w:r w:rsidR="00353E6B">
        <w:rPr>
          <w:rFonts w:ascii="Arial" w:hAnsi="Arial" w:cs="Arial"/>
          <w:i/>
          <w:sz w:val="22"/>
          <w:szCs w:val="22"/>
        </w:rPr>
        <w:t xml:space="preserve"> or DEM</w:t>
      </w:r>
      <w:r w:rsidRPr="00D54F16">
        <w:rPr>
          <w:rFonts w:ascii="Arial" w:hAnsi="Arial" w:cs="Arial"/>
          <w:i/>
          <w:sz w:val="22"/>
          <w:szCs w:val="22"/>
        </w:rPr>
        <w:t xml:space="preserve"> declines the training, the request may be included in the </w:t>
      </w:r>
      <w:r w:rsidR="000316BF">
        <w:rPr>
          <w:rFonts w:ascii="Arial" w:hAnsi="Arial" w:cs="Arial"/>
          <w:i/>
          <w:sz w:val="22"/>
          <w:szCs w:val="22"/>
        </w:rPr>
        <w:t>allocation</w:t>
      </w:r>
      <w:r w:rsidRPr="00D54F16">
        <w:rPr>
          <w:rFonts w:ascii="Arial" w:hAnsi="Arial" w:cs="Arial"/>
          <w:i/>
          <w:sz w:val="22"/>
          <w:szCs w:val="22"/>
        </w:rPr>
        <w:t xml:space="preserve"> application along with the letter of declination.</w:t>
      </w:r>
    </w:p>
    <w:p w14:paraId="5CEAF0B8" w14:textId="77777777" w:rsidR="00AF5DB3" w:rsidRPr="003E3B56" w:rsidRDefault="00AF5DB3" w:rsidP="00AF5DB3">
      <w:pPr>
        <w:rPr>
          <w:rFonts w:ascii="Arial" w:hAnsi="Arial" w:cs="Arial"/>
          <w:i/>
          <w:sz w:val="16"/>
          <w:szCs w:val="16"/>
        </w:rPr>
      </w:pPr>
    </w:p>
    <w:p w14:paraId="3C21B93B" w14:textId="77777777" w:rsidR="00AF5DB3" w:rsidRPr="00D54F16" w:rsidRDefault="00AF5DB3" w:rsidP="00AF5DB3">
      <w:pPr>
        <w:rPr>
          <w:rFonts w:ascii="Arial" w:hAnsi="Arial" w:cs="Arial"/>
          <w:i/>
          <w:sz w:val="22"/>
          <w:szCs w:val="22"/>
        </w:rPr>
      </w:pPr>
      <w:r w:rsidRPr="00D54F16">
        <w:rPr>
          <w:rFonts w:ascii="Arial" w:hAnsi="Arial" w:cs="Arial"/>
          <w:i/>
          <w:sz w:val="22"/>
          <w:szCs w:val="22"/>
        </w:rPr>
        <w:t xml:space="preserve">Requests to contract to provide training must be accompanied by at least two competitive bids.  The bids must include an itemized quote and </w:t>
      </w:r>
      <w:r w:rsidRPr="00D54F16">
        <w:rPr>
          <w:rFonts w:ascii="Arial" w:hAnsi="Arial" w:cs="Arial"/>
          <w:bCs/>
          <w:i/>
          <w:sz w:val="22"/>
          <w:szCs w:val="22"/>
        </w:rPr>
        <w:t>detailed scope of work</w:t>
      </w:r>
      <w:r w:rsidR="00233155">
        <w:rPr>
          <w:rFonts w:ascii="Arial" w:hAnsi="Arial" w:cs="Arial"/>
          <w:i/>
          <w:sz w:val="22"/>
          <w:szCs w:val="22"/>
        </w:rPr>
        <w:t xml:space="preserve"> from the consultant.</w:t>
      </w:r>
    </w:p>
    <w:p w14:paraId="74CBE5F8" w14:textId="77777777" w:rsidR="00AF5DB3" w:rsidRPr="003E3B56" w:rsidRDefault="00AF5DB3" w:rsidP="00AF5DB3">
      <w:pPr>
        <w:pStyle w:val="BodyTextIndent2"/>
        <w:spacing w:line="180" w:lineRule="exact"/>
        <w:ind w:left="0"/>
        <w:rPr>
          <w:rFonts w:ascii="Arial" w:hAnsi="Arial" w:cs="Arial"/>
          <w:i/>
          <w:sz w:val="16"/>
          <w:szCs w:val="16"/>
        </w:rPr>
      </w:pPr>
    </w:p>
    <w:p w14:paraId="4D425D9E" w14:textId="74A7B90A" w:rsidR="00AF5DB3" w:rsidRPr="00D54F16" w:rsidRDefault="00AF5DB3" w:rsidP="00AF5DB3">
      <w:pPr>
        <w:pStyle w:val="BodyTextIndent2"/>
        <w:ind w:left="0"/>
        <w:rPr>
          <w:rFonts w:ascii="Arial" w:hAnsi="Arial" w:cs="Arial"/>
          <w:i/>
          <w:sz w:val="22"/>
          <w:szCs w:val="22"/>
        </w:rPr>
      </w:pPr>
      <w:r w:rsidRPr="00D54F16">
        <w:rPr>
          <w:rFonts w:ascii="Arial" w:hAnsi="Arial" w:cs="Arial"/>
          <w:i/>
          <w:sz w:val="22"/>
          <w:szCs w:val="22"/>
        </w:rPr>
        <w:t>State per diem rates (which generally follow the federal GSA rates;</w:t>
      </w:r>
      <w:r w:rsidRPr="00E311BF">
        <w:rPr>
          <w:rFonts w:ascii="Arial" w:hAnsi="Arial" w:cs="Arial"/>
          <w:i/>
          <w:color w:val="0000FF"/>
          <w:sz w:val="22"/>
          <w:szCs w:val="22"/>
        </w:rPr>
        <w:t xml:space="preserve"> (</w:t>
      </w:r>
      <w:hyperlink r:id="rId13" w:history="1">
        <w:r w:rsidRPr="00D54F16">
          <w:rPr>
            <w:rStyle w:val="Hyperlink"/>
            <w:rFonts w:ascii="Arial" w:hAnsi="Arial" w:cs="Arial"/>
            <w:i/>
            <w:sz w:val="22"/>
            <w:szCs w:val="22"/>
          </w:rPr>
          <w:t>http://www.gsa.gov</w:t>
        </w:r>
      </w:hyperlink>
      <w:r w:rsidRPr="00D54F16">
        <w:rPr>
          <w:rFonts w:ascii="Arial" w:hAnsi="Arial" w:cs="Arial"/>
          <w:i/>
          <w:sz w:val="22"/>
          <w:szCs w:val="22"/>
        </w:rPr>
        <w:t>) will prevail unless local rates are less.  Travel eligibility requirements and rates are further defined i</w:t>
      </w:r>
      <w:r w:rsidR="00233155">
        <w:rPr>
          <w:rFonts w:ascii="Arial" w:hAnsi="Arial" w:cs="Arial"/>
          <w:i/>
          <w:sz w:val="22"/>
          <w:szCs w:val="22"/>
        </w:rPr>
        <w:t>n SERC policy 8.5.</w:t>
      </w:r>
      <w:r w:rsidR="00353E6B">
        <w:rPr>
          <w:rFonts w:ascii="Arial" w:hAnsi="Arial" w:cs="Arial"/>
          <w:i/>
          <w:sz w:val="22"/>
          <w:szCs w:val="22"/>
        </w:rPr>
        <w:t xml:space="preserve">  The rates listed below are for </w:t>
      </w:r>
      <w:r w:rsidR="00AD13AF">
        <w:rPr>
          <w:rFonts w:ascii="Arial" w:hAnsi="Arial" w:cs="Arial"/>
          <w:i/>
          <w:sz w:val="22"/>
          <w:szCs w:val="22"/>
        </w:rPr>
        <w:t>the calendar</w:t>
      </w:r>
      <w:r w:rsidR="00353E6B">
        <w:rPr>
          <w:rFonts w:ascii="Arial" w:hAnsi="Arial" w:cs="Arial"/>
          <w:i/>
          <w:sz w:val="22"/>
          <w:szCs w:val="22"/>
        </w:rPr>
        <w:t xml:space="preserve"> year 202</w:t>
      </w:r>
      <w:r w:rsidR="00EA65C6">
        <w:rPr>
          <w:rFonts w:ascii="Arial" w:hAnsi="Arial" w:cs="Arial"/>
          <w:i/>
          <w:sz w:val="22"/>
          <w:szCs w:val="22"/>
        </w:rPr>
        <w:t>4</w:t>
      </w:r>
      <w:r w:rsidR="00353E6B">
        <w:rPr>
          <w:rFonts w:ascii="Arial" w:hAnsi="Arial" w:cs="Arial"/>
          <w:i/>
          <w:sz w:val="22"/>
          <w:szCs w:val="22"/>
        </w:rPr>
        <w:t xml:space="preserve"> only and are subject to change.</w:t>
      </w:r>
    </w:p>
    <w:p w14:paraId="060E606D" w14:textId="77777777" w:rsidR="00AF5DB3" w:rsidRPr="003E3B56" w:rsidRDefault="00AF5DB3" w:rsidP="00AF5DB3">
      <w:pPr>
        <w:pStyle w:val="BodyTextIndent2"/>
        <w:spacing w:line="180" w:lineRule="exact"/>
        <w:ind w:left="0"/>
        <w:rPr>
          <w:rFonts w:ascii="Arial" w:hAnsi="Arial" w:cs="Arial"/>
          <w:i/>
          <w:sz w:val="16"/>
          <w:szCs w:val="16"/>
        </w:rPr>
      </w:pPr>
    </w:p>
    <w:p w14:paraId="7095E9E5" w14:textId="1D24A335" w:rsidR="00AF5DB3" w:rsidRDefault="00AF5DB3" w:rsidP="00AF5DB3">
      <w:pPr>
        <w:tabs>
          <w:tab w:val="left" w:pos="-1440"/>
          <w:tab w:val="decimal" w:pos="-840"/>
          <w:tab w:val="left" w:pos="0"/>
          <w:tab w:val="left" w:pos="420"/>
          <w:tab w:val="left" w:pos="1440"/>
          <w:tab w:val="left" w:pos="2160"/>
          <w:tab w:val="left" w:pos="2880"/>
          <w:tab w:val="left" w:pos="4320"/>
        </w:tabs>
        <w:rPr>
          <w:rFonts w:ascii="Arial" w:hAnsi="Arial" w:cs="Arial"/>
          <w:bCs/>
          <w:i/>
          <w:sz w:val="22"/>
          <w:szCs w:val="22"/>
        </w:rPr>
      </w:pPr>
      <w:r w:rsidRPr="00D54F16">
        <w:rPr>
          <w:rFonts w:ascii="Arial" w:hAnsi="Arial" w:cs="Arial"/>
          <w:i/>
          <w:sz w:val="22"/>
          <w:szCs w:val="22"/>
        </w:rPr>
        <w:t>If a privately owned vehicle is used for agency convenience, mileage may be reimbursed</w:t>
      </w:r>
      <w:r w:rsidR="00643B83">
        <w:rPr>
          <w:rFonts w:ascii="Arial" w:hAnsi="Arial" w:cs="Arial"/>
          <w:i/>
          <w:sz w:val="22"/>
          <w:szCs w:val="22"/>
        </w:rPr>
        <w:t xml:space="preserve"> a</w:t>
      </w:r>
      <w:r w:rsidR="00C72345">
        <w:rPr>
          <w:rFonts w:ascii="Arial" w:hAnsi="Arial" w:cs="Arial"/>
          <w:i/>
          <w:sz w:val="22"/>
          <w:szCs w:val="22"/>
        </w:rPr>
        <w:t xml:space="preserve">t the State rate, currently </w:t>
      </w:r>
      <w:r w:rsidR="000D432A" w:rsidRPr="00BF26F8">
        <w:rPr>
          <w:rFonts w:ascii="Arial" w:hAnsi="Arial" w:cs="Arial"/>
          <w:b/>
          <w:bCs/>
          <w:i/>
          <w:color w:val="17365D"/>
          <w:sz w:val="22"/>
          <w:szCs w:val="22"/>
        </w:rPr>
        <w:t>.</w:t>
      </w:r>
      <w:r w:rsidR="00D41089">
        <w:rPr>
          <w:rFonts w:ascii="Arial" w:hAnsi="Arial" w:cs="Arial"/>
          <w:b/>
          <w:bCs/>
          <w:i/>
          <w:color w:val="17365D"/>
          <w:sz w:val="22"/>
          <w:szCs w:val="22"/>
        </w:rPr>
        <w:t>6</w:t>
      </w:r>
      <w:r w:rsidR="00AD13AF">
        <w:rPr>
          <w:rFonts w:ascii="Arial" w:hAnsi="Arial" w:cs="Arial"/>
          <w:b/>
          <w:bCs/>
          <w:i/>
          <w:color w:val="17365D"/>
          <w:sz w:val="22"/>
          <w:szCs w:val="22"/>
        </w:rPr>
        <w:t>55</w:t>
      </w:r>
      <w:r w:rsidRPr="00BF26F8">
        <w:rPr>
          <w:rFonts w:ascii="Arial" w:hAnsi="Arial" w:cs="Arial"/>
          <w:i/>
          <w:color w:val="17365D"/>
          <w:sz w:val="22"/>
          <w:szCs w:val="22"/>
        </w:rPr>
        <w:t xml:space="preserve"> </w:t>
      </w:r>
      <w:r w:rsidRPr="00D54F16">
        <w:rPr>
          <w:rFonts w:ascii="Arial" w:hAnsi="Arial" w:cs="Arial"/>
          <w:i/>
          <w:sz w:val="22"/>
          <w:szCs w:val="22"/>
        </w:rPr>
        <w:t>cents per mile.  If a personal vehicle is used for personal convenience,</w:t>
      </w:r>
      <w:r w:rsidR="00C72345">
        <w:rPr>
          <w:rFonts w:ascii="Arial" w:hAnsi="Arial" w:cs="Arial"/>
          <w:i/>
          <w:sz w:val="22"/>
          <w:szCs w:val="22"/>
        </w:rPr>
        <w:t xml:space="preserve"> the reimbursement allowed is </w:t>
      </w:r>
      <w:r w:rsidR="000D432A" w:rsidRPr="00BF26F8">
        <w:rPr>
          <w:rFonts w:ascii="Arial" w:hAnsi="Arial" w:cs="Arial"/>
          <w:b/>
          <w:bCs/>
          <w:i/>
          <w:color w:val="17365D"/>
          <w:sz w:val="22"/>
          <w:szCs w:val="22"/>
        </w:rPr>
        <w:t>.</w:t>
      </w:r>
      <w:r w:rsidR="00D41089">
        <w:rPr>
          <w:rFonts w:ascii="Arial" w:hAnsi="Arial" w:cs="Arial"/>
          <w:b/>
          <w:bCs/>
          <w:i/>
          <w:color w:val="17365D"/>
          <w:sz w:val="22"/>
          <w:szCs w:val="22"/>
        </w:rPr>
        <w:t>3</w:t>
      </w:r>
      <w:r w:rsidR="00AD13AF">
        <w:rPr>
          <w:rFonts w:ascii="Arial" w:hAnsi="Arial" w:cs="Arial"/>
          <w:b/>
          <w:bCs/>
          <w:i/>
          <w:color w:val="17365D"/>
          <w:sz w:val="22"/>
          <w:szCs w:val="22"/>
        </w:rPr>
        <w:t>275</w:t>
      </w:r>
      <w:r w:rsidR="00AE4045" w:rsidRPr="00BF26F8">
        <w:rPr>
          <w:rFonts w:ascii="Arial" w:hAnsi="Arial" w:cs="Arial"/>
          <w:i/>
          <w:color w:val="17365D"/>
          <w:sz w:val="22"/>
          <w:szCs w:val="22"/>
        </w:rPr>
        <w:t xml:space="preserve"> </w:t>
      </w:r>
      <w:r w:rsidRPr="00D54F16">
        <w:rPr>
          <w:rFonts w:ascii="Arial" w:hAnsi="Arial" w:cs="Arial"/>
          <w:i/>
          <w:sz w:val="22"/>
          <w:szCs w:val="22"/>
        </w:rPr>
        <w:t xml:space="preserve">cents per mile.  If an agency vehicle is used, reimbursement may be made for fuel charges based on receipt or agency fuel logs.  Airport parking </w:t>
      </w:r>
      <w:r w:rsidR="00F905E5" w:rsidRPr="00B1259D">
        <w:rPr>
          <w:rFonts w:ascii="Arial" w:hAnsi="Arial" w:cs="Arial"/>
          <w:b/>
          <w:i/>
          <w:sz w:val="22"/>
          <w:szCs w:val="22"/>
        </w:rPr>
        <w:t>(most economical lot only)</w:t>
      </w:r>
      <w:r w:rsidR="00F905E5" w:rsidRPr="00D54F16">
        <w:rPr>
          <w:rFonts w:ascii="Arial" w:hAnsi="Arial" w:cs="Arial"/>
          <w:i/>
          <w:sz w:val="22"/>
          <w:szCs w:val="22"/>
        </w:rPr>
        <w:t xml:space="preserve"> </w:t>
      </w:r>
      <w:r w:rsidRPr="00D54F16">
        <w:rPr>
          <w:rFonts w:ascii="Arial" w:hAnsi="Arial" w:cs="Arial"/>
          <w:i/>
          <w:sz w:val="22"/>
          <w:szCs w:val="22"/>
        </w:rPr>
        <w:t>and ground transportation expenses are reimbursable upon presentation of receipts</w:t>
      </w:r>
      <w:r w:rsidRPr="00521C51">
        <w:rPr>
          <w:rFonts w:ascii="Arial" w:hAnsi="Arial" w:cs="Arial"/>
          <w:i/>
          <w:sz w:val="22"/>
          <w:szCs w:val="22"/>
        </w:rPr>
        <w:t xml:space="preserve">.  </w:t>
      </w:r>
      <w:r w:rsidRPr="00521C51">
        <w:rPr>
          <w:rFonts w:ascii="Arial" w:hAnsi="Arial" w:cs="Arial"/>
          <w:bCs/>
          <w:i/>
          <w:sz w:val="22"/>
          <w:szCs w:val="22"/>
        </w:rPr>
        <w:t>Rental cars must be pre-approved by the SERC</w:t>
      </w:r>
      <w:r w:rsidRPr="00D54F16">
        <w:rPr>
          <w:rFonts w:ascii="Arial" w:hAnsi="Arial" w:cs="Arial"/>
          <w:bCs/>
          <w:i/>
          <w:sz w:val="22"/>
          <w:szCs w:val="22"/>
        </w:rPr>
        <w:t>.</w:t>
      </w:r>
    </w:p>
    <w:p w14:paraId="5AD7696F" w14:textId="77777777" w:rsidR="00EB1427" w:rsidRDefault="00EB1427" w:rsidP="00AF5DB3">
      <w:pPr>
        <w:tabs>
          <w:tab w:val="left" w:pos="-1440"/>
          <w:tab w:val="decimal" w:pos="-840"/>
          <w:tab w:val="left" w:pos="0"/>
          <w:tab w:val="left" w:pos="420"/>
          <w:tab w:val="left" w:pos="1440"/>
          <w:tab w:val="left" w:pos="2160"/>
          <w:tab w:val="left" w:pos="2880"/>
          <w:tab w:val="left" w:pos="4320"/>
        </w:tabs>
        <w:rPr>
          <w:rFonts w:ascii="Arial" w:hAnsi="Arial" w:cs="Arial"/>
          <w:bCs/>
          <w:i/>
          <w:sz w:val="22"/>
          <w:szCs w:val="22"/>
        </w:rPr>
        <w:sectPr w:rsidR="00EB1427" w:rsidSect="00906B65">
          <w:endnotePr>
            <w:numFmt w:val="decimal"/>
          </w:endnotePr>
          <w:pgSz w:w="12240" w:h="15840" w:code="1"/>
          <w:pgMar w:top="1152" w:right="1440" w:bottom="900" w:left="1440" w:header="1440" w:footer="432" w:gutter="0"/>
          <w:cols w:space="720"/>
          <w:noEndnote/>
        </w:sectPr>
      </w:pPr>
    </w:p>
    <w:p w14:paraId="69CF20A9" w14:textId="227FC683" w:rsidR="00042E65" w:rsidRDefault="00042E65" w:rsidP="007D0E4F">
      <w:pPr>
        <w:tabs>
          <w:tab w:val="left" w:pos="-1440"/>
          <w:tab w:val="decimal" w:pos="-840"/>
          <w:tab w:val="left" w:pos="0"/>
          <w:tab w:val="left" w:pos="420"/>
          <w:tab w:val="left" w:pos="1440"/>
          <w:tab w:val="left" w:pos="2160"/>
          <w:tab w:val="left" w:pos="2880"/>
          <w:tab w:val="left" w:pos="4320"/>
        </w:tabs>
        <w:jc w:val="center"/>
        <w:rPr>
          <w:rFonts w:ascii="Arial" w:hAnsi="Arial" w:cs="Arial"/>
          <w:b/>
          <w:bCs/>
          <w:i/>
          <w:color w:val="FF0000"/>
          <w:sz w:val="16"/>
          <w:szCs w:val="16"/>
        </w:rPr>
      </w:pPr>
      <w:r w:rsidRPr="00111313">
        <w:rPr>
          <w:rFonts w:ascii="Arial" w:hAnsi="Arial" w:cs="Arial"/>
          <w:b/>
          <w:bCs/>
          <w:i/>
          <w:color w:val="FF0000"/>
          <w:sz w:val="16"/>
          <w:szCs w:val="16"/>
        </w:rPr>
        <w:lastRenderedPageBreak/>
        <w:t xml:space="preserve">Double click on any box to open an embedded Excel Spreadsheet to enter your </w:t>
      </w:r>
      <w:r w:rsidR="003A29C0" w:rsidRPr="00111313">
        <w:rPr>
          <w:rFonts w:ascii="Arial" w:hAnsi="Arial" w:cs="Arial"/>
          <w:b/>
          <w:bCs/>
          <w:i/>
          <w:color w:val="FF0000"/>
          <w:sz w:val="16"/>
          <w:szCs w:val="16"/>
        </w:rPr>
        <w:t>data</w:t>
      </w:r>
      <w:r w:rsidR="003A29C0">
        <w:rPr>
          <w:rFonts w:ascii="Arial" w:hAnsi="Arial" w:cs="Arial"/>
          <w:b/>
          <w:bCs/>
          <w:i/>
          <w:color w:val="FF0000"/>
          <w:sz w:val="16"/>
          <w:szCs w:val="16"/>
        </w:rPr>
        <w:t xml:space="preserve"> when</w:t>
      </w:r>
      <w:r>
        <w:rPr>
          <w:rFonts w:ascii="Arial" w:hAnsi="Arial" w:cs="Arial"/>
          <w:b/>
          <w:bCs/>
          <w:i/>
          <w:color w:val="FF0000"/>
          <w:sz w:val="16"/>
          <w:szCs w:val="16"/>
        </w:rPr>
        <w:t xml:space="preserve"> finish click anywhere outside the box to re-embed the data into the Word document and then SAVE your work!!!</w:t>
      </w:r>
    </w:p>
    <w:p w14:paraId="4A24F312" w14:textId="77777777" w:rsidR="00AF5DB3" w:rsidRPr="003E3B56" w:rsidRDefault="00AF5DB3" w:rsidP="00AF5DB3">
      <w:pPr>
        <w:tabs>
          <w:tab w:val="left" w:pos="-1440"/>
          <w:tab w:val="decimal" w:pos="-840"/>
          <w:tab w:val="left" w:pos="0"/>
          <w:tab w:val="left" w:pos="420"/>
          <w:tab w:val="left" w:pos="1440"/>
          <w:tab w:val="left" w:pos="2160"/>
          <w:tab w:val="left" w:pos="2880"/>
          <w:tab w:val="left" w:pos="4320"/>
        </w:tabs>
        <w:rPr>
          <w:rFonts w:ascii="Arial" w:hAnsi="Arial" w:cs="Arial"/>
          <w:bCs/>
          <w:sz w:val="16"/>
          <w:szCs w:val="16"/>
        </w:rPr>
      </w:pPr>
    </w:p>
    <w:bookmarkStart w:id="16" w:name="_MON_1608467483"/>
    <w:bookmarkEnd w:id="16"/>
    <w:p w14:paraId="068DE72A" w14:textId="0446198B" w:rsidR="00520DA8" w:rsidRDefault="00AD13AF">
      <w:pPr>
        <w:widowControl/>
        <w:autoSpaceDE/>
        <w:autoSpaceDN/>
        <w:adjustRightInd/>
        <w:spacing w:after="200" w:line="276" w:lineRule="auto"/>
        <w:rPr>
          <w:rFonts w:ascii="Arial" w:hAnsi="Arial" w:cs="Arial"/>
          <w:sz w:val="16"/>
          <w:szCs w:val="16"/>
        </w:rPr>
      </w:pPr>
      <w:r>
        <w:rPr>
          <w:rFonts w:ascii="Arial" w:hAnsi="Arial" w:cs="Arial"/>
          <w:sz w:val="16"/>
          <w:szCs w:val="16"/>
        </w:rPr>
        <w:object w:dxaOrig="18188" w:dyaOrig="8640" w14:anchorId="209E0F04">
          <v:shape id="_x0000_i1026" type="#_x0000_t75" style="width:676.5pt;height:316.5pt" o:ole="">
            <v:imagedata r:id="rId14" o:title=""/>
          </v:shape>
          <o:OLEObject Type="Embed" ProgID="Excel.Sheet.12" ShapeID="_x0000_i1026" DrawAspect="Content" ObjectID="_1829293276" r:id="rId15"/>
        </w:object>
      </w:r>
      <w:r w:rsidR="00520DA8">
        <w:rPr>
          <w:rFonts w:ascii="Arial" w:hAnsi="Arial" w:cs="Arial"/>
          <w:sz w:val="16"/>
          <w:szCs w:val="16"/>
        </w:rPr>
        <w:br w:type="page"/>
      </w:r>
    </w:p>
    <w:p w14:paraId="0CE9DFC6" w14:textId="77777777" w:rsidR="00042E65" w:rsidRDefault="00042E65">
      <w:pPr>
        <w:widowControl/>
        <w:autoSpaceDE/>
        <w:autoSpaceDN/>
        <w:adjustRightInd/>
        <w:spacing w:after="200" w:line="276" w:lineRule="auto"/>
        <w:rPr>
          <w:rFonts w:ascii="Arial" w:hAnsi="Arial" w:cs="Arial"/>
          <w:sz w:val="16"/>
          <w:szCs w:val="16"/>
        </w:rPr>
      </w:pPr>
      <w:r>
        <w:rPr>
          <w:rFonts w:ascii="Arial" w:hAnsi="Arial" w:cs="Arial"/>
          <w:sz w:val="16"/>
          <w:szCs w:val="16"/>
        </w:rPr>
        <w:object w:dxaOrig="9707" w:dyaOrig="2673" w14:anchorId="6AB2DECC">
          <v:shape id="_x0000_i1027" type="#_x0000_t75" style="width:445.5pt;height:122.25pt" o:ole="">
            <v:imagedata r:id="rId16" o:title=""/>
          </v:shape>
          <o:OLEObject Type="Embed" ProgID="Excel.Sheet.12" ShapeID="_x0000_i1027" DrawAspect="Content" ObjectID="_1829293277" r:id="rId17"/>
        </w:object>
      </w:r>
    </w:p>
    <w:p w14:paraId="033A542C" w14:textId="77777777" w:rsidR="00AF5DB3" w:rsidRPr="00D54F16" w:rsidRDefault="00AF5DB3" w:rsidP="00AF5DB3">
      <w:pPr>
        <w:tabs>
          <w:tab w:val="left" w:pos="5655"/>
        </w:tabs>
        <w:rPr>
          <w:rFonts w:ascii="Arial" w:hAnsi="Arial" w:cs="Arial"/>
          <w:sz w:val="28"/>
          <w:szCs w:val="28"/>
        </w:rPr>
      </w:pPr>
      <w:r w:rsidRPr="00D54F16">
        <w:rPr>
          <w:rFonts w:ascii="Arial" w:hAnsi="Arial" w:cs="Arial"/>
          <w:b/>
          <w:sz w:val="28"/>
          <w:szCs w:val="28"/>
          <w:u w:val="single"/>
        </w:rPr>
        <w:t>E</w:t>
      </w:r>
      <w:r>
        <w:rPr>
          <w:rFonts w:ascii="Arial" w:hAnsi="Arial" w:cs="Arial"/>
          <w:b/>
          <w:sz w:val="28"/>
          <w:szCs w:val="28"/>
          <w:u w:val="single"/>
        </w:rPr>
        <w:t>quipment</w:t>
      </w:r>
      <w:r w:rsidRPr="00D54F16">
        <w:rPr>
          <w:rFonts w:ascii="Arial" w:hAnsi="Arial" w:cs="Arial"/>
          <w:b/>
          <w:sz w:val="28"/>
          <w:szCs w:val="28"/>
          <w:u w:val="single"/>
        </w:rPr>
        <w:t>:</w:t>
      </w:r>
    </w:p>
    <w:p w14:paraId="41ECAB9E" w14:textId="77777777" w:rsidR="00EE6002" w:rsidRDefault="00AF5DB3" w:rsidP="00AF5DB3">
      <w:pPr>
        <w:pStyle w:val="BodyTextIndent2"/>
        <w:tabs>
          <w:tab w:val="left" w:pos="-1440"/>
          <w:tab w:val="decimal" w:pos="-840"/>
          <w:tab w:val="left" w:pos="0"/>
          <w:tab w:val="left" w:pos="420"/>
          <w:tab w:val="left" w:pos="1440"/>
          <w:tab w:val="left" w:pos="2160"/>
          <w:tab w:val="left" w:pos="2880"/>
          <w:tab w:val="left" w:pos="4320"/>
        </w:tabs>
        <w:ind w:left="0"/>
        <w:rPr>
          <w:rFonts w:ascii="Arial" w:hAnsi="Arial" w:cs="Arial"/>
          <w:i/>
          <w:sz w:val="22"/>
          <w:szCs w:val="22"/>
        </w:rPr>
      </w:pPr>
      <w:r w:rsidRPr="00D54F16">
        <w:rPr>
          <w:rFonts w:ascii="Arial" w:hAnsi="Arial" w:cs="Arial"/>
          <w:i/>
          <w:sz w:val="22"/>
          <w:szCs w:val="22"/>
        </w:rPr>
        <w:t xml:space="preserve">Equipment will be considered based on the state contract prices, as applicable.  Please consult the State Purchasing Division’s website at </w:t>
      </w:r>
      <w:hyperlink r:id="rId18" w:history="1">
        <w:r w:rsidR="00C72345" w:rsidRPr="00D007B1">
          <w:rPr>
            <w:rStyle w:val="Hyperlink"/>
            <w:rFonts w:ascii="Arial" w:hAnsi="Arial" w:cs="Arial"/>
            <w:i/>
            <w:sz w:val="22"/>
            <w:szCs w:val="22"/>
          </w:rPr>
          <w:t>http://purchasing.nv.gov/contracts/</w:t>
        </w:r>
      </w:hyperlink>
      <w:r w:rsidR="00C72345">
        <w:rPr>
          <w:rFonts w:ascii="Arial" w:hAnsi="Arial" w:cs="Arial"/>
          <w:i/>
          <w:sz w:val="22"/>
          <w:szCs w:val="22"/>
        </w:rPr>
        <w:t xml:space="preserve"> </w:t>
      </w:r>
      <w:r w:rsidRPr="00D54F16">
        <w:rPr>
          <w:rFonts w:ascii="Arial" w:hAnsi="Arial" w:cs="Arial"/>
          <w:i/>
          <w:sz w:val="22"/>
          <w:szCs w:val="22"/>
        </w:rPr>
        <w:t>to determine contract prices.  If requesting an item from a state contract, please include a copy of the webpage with your application</w:t>
      </w:r>
      <w:r w:rsidRPr="00D54F16">
        <w:rPr>
          <w:rFonts w:ascii="Arial" w:hAnsi="Arial" w:cs="Arial"/>
          <w:sz w:val="22"/>
          <w:szCs w:val="22"/>
        </w:rPr>
        <w:t xml:space="preserve">.  </w:t>
      </w:r>
      <w:r w:rsidRPr="00D54F16">
        <w:rPr>
          <w:rFonts w:ascii="Arial" w:hAnsi="Arial" w:cs="Arial"/>
          <w:i/>
          <w:sz w:val="22"/>
          <w:szCs w:val="22"/>
        </w:rPr>
        <w:t>Equipment requests other than those on the state’s contract or higher priced than those on this list must be accompanied by a quote from the vendor and justification.  Communications equipment is subject to the completion of the attached Communications Interoperability Questionnaire.</w:t>
      </w:r>
    </w:p>
    <w:p w14:paraId="6FBBDA06" w14:textId="36A46A5A" w:rsidR="00AF5DB3" w:rsidRDefault="00EE6002" w:rsidP="00AF5DB3">
      <w:pPr>
        <w:pStyle w:val="BodyTextIndent2"/>
        <w:tabs>
          <w:tab w:val="left" w:pos="-1440"/>
          <w:tab w:val="decimal" w:pos="-840"/>
          <w:tab w:val="left" w:pos="0"/>
          <w:tab w:val="left" w:pos="420"/>
          <w:tab w:val="left" w:pos="1440"/>
          <w:tab w:val="left" w:pos="2160"/>
          <w:tab w:val="left" w:pos="2880"/>
          <w:tab w:val="left" w:pos="4320"/>
        </w:tabs>
        <w:ind w:left="0"/>
        <w:rPr>
          <w:rFonts w:ascii="Arial" w:hAnsi="Arial" w:cs="Arial"/>
          <w:i/>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bookmarkStart w:id="17" w:name="_MON_1705312875"/>
      <w:bookmarkEnd w:id="17"/>
      <w:r>
        <w:rPr>
          <w:rFonts w:ascii="Arial" w:hAnsi="Arial" w:cs="Arial"/>
          <w:i/>
          <w:sz w:val="22"/>
          <w:szCs w:val="22"/>
        </w:rPr>
        <w:object w:dxaOrig="1534" w:dyaOrig="991" w14:anchorId="10B56C62">
          <v:shape id="_x0000_i1028" type="#_x0000_t75" style="width:79.5pt;height:50.25pt" o:ole="">
            <v:imagedata r:id="rId19" o:title=""/>
          </v:shape>
          <o:OLEObject Type="Embed" ProgID="Word.Document.12" ShapeID="_x0000_i1028" DrawAspect="Icon" ObjectID="_1829293278" r:id="rId20">
            <o:FieldCodes>\s</o:FieldCodes>
          </o:OLEObject>
        </w:object>
      </w:r>
    </w:p>
    <w:p w14:paraId="14A8014F" w14:textId="77777777" w:rsidR="004427A5" w:rsidRDefault="004427A5" w:rsidP="00AF5DB3">
      <w:pPr>
        <w:pStyle w:val="BodyTextIndent2"/>
        <w:tabs>
          <w:tab w:val="left" w:pos="-1440"/>
          <w:tab w:val="decimal" w:pos="-840"/>
          <w:tab w:val="left" w:pos="0"/>
          <w:tab w:val="left" w:pos="420"/>
          <w:tab w:val="left" w:pos="1440"/>
          <w:tab w:val="left" w:pos="2160"/>
          <w:tab w:val="left" w:pos="2880"/>
          <w:tab w:val="left" w:pos="4320"/>
        </w:tabs>
        <w:ind w:left="0"/>
        <w:rPr>
          <w:rFonts w:ascii="Arial" w:hAnsi="Arial" w:cs="Arial"/>
          <w:i/>
          <w:sz w:val="22"/>
          <w:szCs w:val="22"/>
        </w:rPr>
      </w:pPr>
    </w:p>
    <w:p w14:paraId="0C46F81D" w14:textId="4A09E145" w:rsidR="00AF5DB3" w:rsidRPr="00D54F16" w:rsidRDefault="004427A5" w:rsidP="004427A5">
      <w:pPr>
        <w:rPr>
          <w:rFonts w:ascii="Arial" w:hAnsi="Arial" w:cs="Arial"/>
          <w:b/>
          <w:sz w:val="28"/>
          <w:szCs w:val="28"/>
          <w:u w:val="single"/>
        </w:rPr>
      </w:pPr>
      <w:r>
        <w:rPr>
          <w:rFonts w:ascii="Arial" w:hAnsi="Arial" w:cs="Arial"/>
          <w:sz w:val="28"/>
          <w:szCs w:val="28"/>
          <w:u w:val="single"/>
        </w:rPr>
        <w:object w:dxaOrig="10783" w:dyaOrig="7920" w14:anchorId="6B1A29D9">
          <v:shape id="_x0000_i1029" type="#_x0000_t75" style="width:453.75pt;height:330.75pt" o:ole="">
            <v:imagedata r:id="rId21" o:title=""/>
          </v:shape>
          <o:OLEObject Type="Embed" ProgID="Excel.Sheet.12" ShapeID="_x0000_i1029" DrawAspect="Content" ObjectID="_1829293279" r:id="rId22"/>
        </w:object>
      </w:r>
      <w:r w:rsidR="00AF5DB3" w:rsidRPr="00D54F16">
        <w:rPr>
          <w:rFonts w:ascii="Arial" w:hAnsi="Arial" w:cs="Arial"/>
          <w:sz w:val="28"/>
          <w:szCs w:val="28"/>
          <w:u w:val="single"/>
        </w:rPr>
        <w:br w:type="page"/>
      </w:r>
      <w:r w:rsidR="008B7C5F" w:rsidRPr="008B7C5F">
        <w:rPr>
          <w:rFonts w:ascii="Arial" w:hAnsi="Arial" w:cs="Arial"/>
          <w:b/>
          <w:sz w:val="28"/>
          <w:szCs w:val="28"/>
        </w:rPr>
        <w:lastRenderedPageBreak/>
        <w:t>IV.</w:t>
      </w:r>
      <w:r w:rsidR="008B7C5F" w:rsidRPr="008B7C5F">
        <w:rPr>
          <w:rFonts w:ascii="Arial" w:hAnsi="Arial" w:cs="Arial"/>
          <w:b/>
          <w:sz w:val="28"/>
          <w:szCs w:val="28"/>
        </w:rPr>
        <w:tab/>
      </w:r>
      <w:r w:rsidR="00AF5DB3" w:rsidRPr="00D54F16">
        <w:rPr>
          <w:rFonts w:ascii="Arial" w:hAnsi="Arial" w:cs="Arial"/>
          <w:b/>
          <w:sz w:val="28"/>
          <w:szCs w:val="28"/>
          <w:u w:val="single"/>
        </w:rPr>
        <w:t>BUDGET NARRATIVE</w:t>
      </w:r>
    </w:p>
    <w:p w14:paraId="19A91DCB" w14:textId="77777777" w:rsidR="00AF5DB3" w:rsidRPr="006A73CF" w:rsidRDefault="00AF5DB3" w:rsidP="00AF5DB3">
      <w:pPr>
        <w:tabs>
          <w:tab w:val="left" w:pos="5655"/>
        </w:tabs>
        <w:rPr>
          <w:rFonts w:ascii="Arial" w:hAnsi="Arial" w:cs="Arial"/>
          <w:sz w:val="24"/>
          <w:u w:val="single"/>
        </w:rPr>
      </w:pPr>
    </w:p>
    <w:p w14:paraId="07E8C380" w14:textId="77777777" w:rsidR="00AF5DB3" w:rsidRPr="00D54F16" w:rsidRDefault="00AF5DB3" w:rsidP="00AF5DB3">
      <w:pPr>
        <w:pStyle w:val="BodyBuddy"/>
        <w:ind w:left="0" w:firstLine="0"/>
        <w:jc w:val="left"/>
        <w:rPr>
          <w:rFonts w:ascii="Arial" w:hAnsi="Arial" w:cs="Arial"/>
          <w:i/>
          <w:sz w:val="22"/>
          <w:szCs w:val="22"/>
          <w:u w:val="single"/>
        </w:rPr>
      </w:pPr>
      <w:r w:rsidRPr="00D54F16">
        <w:rPr>
          <w:rFonts w:ascii="Arial" w:hAnsi="Arial" w:cs="Arial"/>
          <w:i/>
          <w:sz w:val="22"/>
          <w:szCs w:val="22"/>
        </w:rPr>
        <w:t>This is an explanation of the line items identified in each category.  The budget narratives must explai</w:t>
      </w:r>
      <w:r w:rsidR="00BF00F8">
        <w:rPr>
          <w:rFonts w:ascii="Arial" w:hAnsi="Arial" w:cs="Arial"/>
          <w:i/>
          <w:sz w:val="22"/>
          <w:szCs w:val="22"/>
        </w:rPr>
        <w:t>n the use of the requested allocation</w:t>
      </w:r>
      <w:r w:rsidRPr="00D54F16">
        <w:rPr>
          <w:rFonts w:ascii="Arial" w:hAnsi="Arial" w:cs="Arial"/>
          <w:i/>
          <w:sz w:val="22"/>
          <w:szCs w:val="22"/>
        </w:rPr>
        <w:t xml:space="preserve"> funds.  Budget narratives must be included for each category for which there is a request for items/services.  Justify the relationship between the items listed within each category and the go</w:t>
      </w:r>
      <w:r w:rsidR="00BF00F8">
        <w:rPr>
          <w:rFonts w:ascii="Arial" w:hAnsi="Arial" w:cs="Arial"/>
          <w:i/>
          <w:sz w:val="22"/>
          <w:szCs w:val="22"/>
        </w:rPr>
        <w:t>als and objectives of this allocation</w:t>
      </w:r>
      <w:r w:rsidRPr="00D54F16">
        <w:rPr>
          <w:rFonts w:ascii="Arial" w:hAnsi="Arial" w:cs="Arial"/>
          <w:i/>
          <w:sz w:val="22"/>
          <w:szCs w:val="22"/>
        </w:rPr>
        <w:t xml:space="preserve"> request.  The budget narratives must tie each item requested to the goals and objectives of this project.</w:t>
      </w:r>
    </w:p>
    <w:p w14:paraId="07A0B54F" w14:textId="77777777" w:rsidR="00AF5DB3" w:rsidRPr="00C37114" w:rsidRDefault="00AF5DB3" w:rsidP="00AF5DB3">
      <w:pPr>
        <w:tabs>
          <w:tab w:val="left" w:pos="5655"/>
        </w:tabs>
        <w:rPr>
          <w:rFonts w:ascii="Arial" w:hAnsi="Arial" w:cs="Arial"/>
          <w:sz w:val="24"/>
        </w:rPr>
      </w:pPr>
    </w:p>
    <w:p w14:paraId="3B5846D4" w14:textId="77777777" w:rsidR="00AF5DB3" w:rsidRPr="00D54F16" w:rsidRDefault="00AF5DB3" w:rsidP="00AF5DB3">
      <w:pPr>
        <w:pStyle w:val="Heading1"/>
        <w:ind w:firstLine="0"/>
        <w:rPr>
          <w:rFonts w:ascii="Arial" w:hAnsi="Arial" w:cs="Arial"/>
          <w:b/>
        </w:rPr>
      </w:pPr>
      <w:bookmarkStart w:id="18" w:name="_Sustainment"/>
      <w:bookmarkStart w:id="19" w:name="_Category_B_-"/>
      <w:bookmarkStart w:id="20" w:name="Consultant"/>
      <w:bookmarkEnd w:id="18"/>
      <w:bookmarkEnd w:id="19"/>
      <w:bookmarkEnd w:id="20"/>
      <w:r w:rsidRPr="00D54F16">
        <w:rPr>
          <w:rFonts w:ascii="Arial" w:hAnsi="Arial" w:cs="Arial"/>
          <w:b/>
        </w:rPr>
        <w:t>P</w:t>
      </w:r>
      <w:r>
        <w:rPr>
          <w:rFonts w:ascii="Arial" w:hAnsi="Arial" w:cs="Arial"/>
          <w:b/>
        </w:rPr>
        <w:t>lanning</w:t>
      </w:r>
      <w:r w:rsidRPr="00D54F16">
        <w:rPr>
          <w:rFonts w:ascii="Arial" w:hAnsi="Arial" w:cs="Arial"/>
          <w:b/>
        </w:rPr>
        <w:t xml:space="preserve"> -</w:t>
      </w:r>
      <w:r>
        <w:rPr>
          <w:rFonts w:ascii="Arial" w:hAnsi="Arial" w:cs="Arial"/>
          <w:b/>
        </w:rPr>
        <w:t xml:space="preserve"> </w:t>
      </w:r>
    </w:p>
    <w:p w14:paraId="44A21685" w14:textId="77777777" w:rsidR="000035BC" w:rsidRDefault="00AF5DB3" w:rsidP="00233155">
      <w:pPr>
        <w:pStyle w:val="Bullits"/>
        <w:tabs>
          <w:tab w:val="clear" w:pos="945"/>
        </w:tabs>
        <w:spacing w:after="0" w:line="240" w:lineRule="auto"/>
        <w:ind w:left="0" w:firstLine="0"/>
        <w:sectPr w:rsidR="000035BC" w:rsidSect="00906B65">
          <w:endnotePr>
            <w:numFmt w:val="decimal"/>
          </w:endnotePr>
          <w:pgSz w:w="12240" w:h="15840" w:code="1"/>
          <w:pgMar w:top="1152" w:right="1440" w:bottom="900" w:left="1440" w:header="1440" w:footer="432" w:gutter="0"/>
          <w:cols w:space="720"/>
          <w:noEndnote/>
        </w:sectPr>
      </w:pPr>
      <w:r w:rsidRPr="00D54F16">
        <w:rPr>
          <w:rFonts w:ascii="Arial" w:hAnsi="Arial" w:cs="Arial"/>
          <w:i/>
          <w:sz w:val="22"/>
          <w:szCs w:val="22"/>
        </w:rPr>
        <w:t>Explain the basis for selection of each consultant and describe how the service to be provided is essential to achieving established goals.  Provide an explanation if the planning request does not correspond with the declared level of response due to formal agreements with other entities.</w:t>
      </w:r>
    </w:p>
    <w:p w14:paraId="1946CE8D" w14:textId="77777777" w:rsidR="00F128EC" w:rsidRDefault="00F128EC" w:rsidP="00AF5DB3">
      <w:pPr>
        <w:pStyle w:val="BodyText1"/>
        <w:spacing w:after="0"/>
        <w:ind w:left="0"/>
        <w:sectPr w:rsidR="00F128EC" w:rsidSect="00906B65">
          <w:endnotePr>
            <w:numFmt w:val="decimal"/>
          </w:endnotePr>
          <w:type w:val="continuous"/>
          <w:pgSz w:w="12240" w:h="15840" w:code="1"/>
          <w:pgMar w:top="1152" w:right="1440" w:bottom="900" w:left="1440" w:header="1440" w:footer="432" w:gutter="0"/>
          <w:cols w:space="720"/>
          <w:noEndnote/>
        </w:sectPr>
      </w:pPr>
    </w:p>
    <w:p w14:paraId="4C6EAFB8" w14:textId="77777777" w:rsidR="00AF5DB3" w:rsidRDefault="003F4F4A" w:rsidP="00AF5DB3">
      <w:pPr>
        <w:pStyle w:val="BodyText1"/>
        <w:spacing w:after="0"/>
        <w:ind w:left="0"/>
      </w:pPr>
      <w:r>
        <w:tab/>
      </w:r>
      <w:r>
        <w:tab/>
      </w:r>
    </w:p>
    <w:tbl>
      <w:tblPr>
        <w:tblStyle w:val="TableGrid"/>
        <w:tblW w:w="0" w:type="auto"/>
        <w:tblLayout w:type="fixed"/>
        <w:tblLook w:val="04A0" w:firstRow="1" w:lastRow="0" w:firstColumn="1" w:lastColumn="0" w:noHBand="0" w:noVBand="1"/>
      </w:tblPr>
      <w:tblGrid>
        <w:gridCol w:w="9576"/>
      </w:tblGrid>
      <w:tr w:rsidR="00AF5DB3" w14:paraId="3C3466AF" w14:textId="77777777" w:rsidTr="00A438BD">
        <w:tc>
          <w:tcPr>
            <w:tcW w:w="9576" w:type="dxa"/>
          </w:tcPr>
          <w:p w14:paraId="4D57FE09" w14:textId="77777777" w:rsidR="003C7D03" w:rsidRPr="003C7D03" w:rsidRDefault="003C7D03" w:rsidP="00A438BD">
            <w:pPr>
              <w:pStyle w:val="BodyText1"/>
              <w:spacing w:after="0"/>
              <w:ind w:left="0"/>
              <w:rPr>
                <w:rFonts w:ascii="Arial" w:hAnsi="Arial" w:cs="Arial"/>
                <w:i/>
                <w:color w:val="0000FF"/>
                <w:sz w:val="16"/>
                <w:szCs w:val="16"/>
              </w:rPr>
            </w:pPr>
            <w:r w:rsidRPr="005C15D5">
              <w:rPr>
                <w:rFonts w:ascii="Arial" w:hAnsi="Arial" w:cs="Arial"/>
                <w:i/>
                <w:color w:val="0000FF"/>
                <w:sz w:val="16"/>
                <w:szCs w:val="16"/>
                <w:highlight w:val="yellow"/>
              </w:rPr>
              <w:t>Click inside gray box to begin typing</w:t>
            </w:r>
          </w:p>
          <w:p w14:paraId="43B97117" w14:textId="77777777" w:rsidR="00AF5DB3" w:rsidRPr="00C37114" w:rsidRDefault="007D582D" w:rsidP="00A438BD">
            <w:pPr>
              <w:pStyle w:val="BodyText1"/>
              <w:spacing w:after="0"/>
              <w:ind w:left="0"/>
              <w:rPr>
                <w:rFonts w:ascii="Arial" w:hAnsi="Arial" w:cs="Arial"/>
                <w:b/>
                <w:color w:val="0000FF"/>
              </w:rPr>
            </w:pPr>
            <w:r w:rsidRPr="00C37114">
              <w:rPr>
                <w:rFonts w:ascii="Arial" w:hAnsi="Arial" w:cs="Arial"/>
                <w:b/>
                <w:color w:val="0000FF"/>
              </w:rPr>
              <w:fldChar w:fldCharType="begin">
                <w:ffData>
                  <w:name w:val="Text37"/>
                  <w:enabled/>
                  <w:calcOnExit w:val="0"/>
                  <w:textInput/>
                </w:ffData>
              </w:fldChar>
            </w:r>
            <w:bookmarkStart w:id="21" w:name="Text37"/>
            <w:r w:rsidR="00AF5DB3" w:rsidRPr="00C37114">
              <w:rPr>
                <w:rFonts w:ascii="Arial" w:hAnsi="Arial" w:cs="Arial"/>
                <w:b/>
                <w:color w:val="0000FF"/>
              </w:rPr>
              <w:instrText xml:space="preserve"> FORMTEXT </w:instrText>
            </w:r>
            <w:r w:rsidRPr="00C37114">
              <w:rPr>
                <w:rFonts w:ascii="Arial" w:hAnsi="Arial" w:cs="Arial"/>
                <w:b/>
                <w:color w:val="0000FF"/>
              </w:rPr>
            </w:r>
            <w:r w:rsidRPr="00C37114">
              <w:rPr>
                <w:rFonts w:ascii="Arial" w:hAnsi="Arial" w:cs="Arial"/>
                <w:b/>
                <w:color w:val="0000FF"/>
              </w:rPr>
              <w:fldChar w:fldCharType="separate"/>
            </w:r>
            <w:r w:rsidR="00AF5DB3" w:rsidRPr="00C37114">
              <w:rPr>
                <w:rFonts w:ascii="Arial" w:hAnsi="Arial" w:cs="Arial"/>
                <w:b/>
                <w:noProof/>
                <w:color w:val="0000FF"/>
              </w:rPr>
              <w:t> </w:t>
            </w:r>
            <w:r w:rsidR="00AF5DB3" w:rsidRPr="00C37114">
              <w:rPr>
                <w:rFonts w:ascii="Arial" w:hAnsi="Arial" w:cs="Arial"/>
                <w:b/>
                <w:noProof/>
                <w:color w:val="0000FF"/>
              </w:rPr>
              <w:t> </w:t>
            </w:r>
            <w:r w:rsidR="00AF5DB3" w:rsidRPr="00C37114">
              <w:rPr>
                <w:rFonts w:ascii="Arial" w:hAnsi="Arial" w:cs="Arial"/>
                <w:b/>
                <w:noProof/>
                <w:color w:val="0000FF"/>
              </w:rPr>
              <w:t> </w:t>
            </w:r>
            <w:r w:rsidR="00AF5DB3" w:rsidRPr="00C37114">
              <w:rPr>
                <w:rFonts w:ascii="Arial" w:hAnsi="Arial" w:cs="Arial"/>
                <w:b/>
                <w:noProof/>
                <w:color w:val="0000FF"/>
              </w:rPr>
              <w:t> </w:t>
            </w:r>
            <w:r w:rsidR="00AF5DB3" w:rsidRPr="00C37114">
              <w:rPr>
                <w:rFonts w:ascii="Arial" w:hAnsi="Arial" w:cs="Arial"/>
                <w:b/>
                <w:noProof/>
                <w:color w:val="0000FF"/>
              </w:rPr>
              <w:t> </w:t>
            </w:r>
            <w:r w:rsidRPr="00C37114">
              <w:rPr>
                <w:rFonts w:ascii="Arial" w:hAnsi="Arial" w:cs="Arial"/>
                <w:b/>
                <w:color w:val="0000FF"/>
              </w:rPr>
              <w:fldChar w:fldCharType="end"/>
            </w:r>
            <w:bookmarkEnd w:id="21"/>
          </w:p>
        </w:tc>
      </w:tr>
    </w:tbl>
    <w:p w14:paraId="41540D8F" w14:textId="77777777" w:rsidR="00F128EC" w:rsidRDefault="00F128EC" w:rsidP="00AF5DB3">
      <w:pPr>
        <w:tabs>
          <w:tab w:val="left" w:pos="5655"/>
        </w:tabs>
        <w:rPr>
          <w:rFonts w:ascii="Arial" w:hAnsi="Arial" w:cs="Arial"/>
          <w:sz w:val="24"/>
        </w:rPr>
        <w:sectPr w:rsidR="00F128EC" w:rsidSect="00906B65">
          <w:endnotePr>
            <w:numFmt w:val="decimal"/>
          </w:endnotePr>
          <w:type w:val="continuous"/>
          <w:pgSz w:w="12240" w:h="15840" w:code="1"/>
          <w:pgMar w:top="1152" w:right="1440" w:bottom="900" w:left="1440" w:header="1440" w:footer="432" w:gutter="0"/>
          <w:cols w:space="720"/>
          <w:formProt w:val="0"/>
          <w:noEndnote/>
        </w:sectPr>
      </w:pPr>
    </w:p>
    <w:p w14:paraId="5098F373" w14:textId="77777777" w:rsidR="00AF5DB3" w:rsidRPr="00C37114" w:rsidRDefault="00AF5DB3" w:rsidP="00AF5DB3">
      <w:pPr>
        <w:tabs>
          <w:tab w:val="left" w:pos="5655"/>
        </w:tabs>
        <w:rPr>
          <w:rFonts w:ascii="Arial" w:hAnsi="Arial" w:cs="Arial"/>
          <w:sz w:val="24"/>
        </w:rPr>
      </w:pPr>
    </w:p>
    <w:p w14:paraId="16C06E14" w14:textId="77777777" w:rsidR="00AF5DB3" w:rsidRPr="00D54F16" w:rsidRDefault="00AF5DB3" w:rsidP="00AF5DB3">
      <w:pPr>
        <w:pStyle w:val="Heading1"/>
        <w:ind w:firstLine="0"/>
        <w:rPr>
          <w:rFonts w:ascii="Arial" w:hAnsi="Arial" w:cs="Arial"/>
          <w:b/>
        </w:rPr>
      </w:pPr>
      <w:r>
        <w:rPr>
          <w:rFonts w:ascii="Arial" w:hAnsi="Arial" w:cs="Arial"/>
          <w:b/>
        </w:rPr>
        <w:t>Training</w:t>
      </w:r>
      <w:r w:rsidRPr="00D54F16">
        <w:rPr>
          <w:rFonts w:ascii="Arial" w:hAnsi="Arial" w:cs="Arial"/>
          <w:b/>
        </w:rPr>
        <w:t xml:space="preserve"> -</w:t>
      </w:r>
      <w:r>
        <w:rPr>
          <w:rFonts w:ascii="Arial" w:hAnsi="Arial" w:cs="Arial"/>
          <w:b/>
        </w:rPr>
        <w:t xml:space="preserve"> </w:t>
      </w:r>
    </w:p>
    <w:p w14:paraId="6F4BACEF" w14:textId="77777777" w:rsidR="00AF5DB3" w:rsidRDefault="00AF5DB3" w:rsidP="00AF5DB3">
      <w:pPr>
        <w:pStyle w:val="BodyTextIndent2"/>
        <w:ind w:left="0"/>
        <w:rPr>
          <w:rFonts w:ascii="Arial" w:hAnsi="Arial" w:cs="Arial"/>
          <w:i/>
          <w:sz w:val="22"/>
          <w:szCs w:val="22"/>
        </w:rPr>
      </w:pPr>
      <w:bookmarkStart w:id="22" w:name="_Category__C"/>
      <w:bookmarkEnd w:id="22"/>
      <w:r w:rsidRPr="00D54F16">
        <w:rPr>
          <w:rFonts w:ascii="Arial" w:hAnsi="Arial" w:cs="Arial"/>
          <w:i/>
          <w:sz w:val="22"/>
          <w:szCs w:val="22"/>
        </w:rPr>
        <w:t>Explain the purpose of the training and how it relates to achieving established goals.  Provide location of training, duration, itemized transportation and per diem expenses.  If applicable, attach a copy of the letter of declination from SFM.  Provide an explanation if the training request does not correspond with the declared level of response due to formal agreements with other entities.</w:t>
      </w:r>
    </w:p>
    <w:p w14:paraId="45364B74" w14:textId="77777777" w:rsidR="00F128EC" w:rsidRDefault="00F128EC" w:rsidP="00AF5DB3">
      <w:pPr>
        <w:pStyle w:val="BodyText1"/>
        <w:spacing w:after="0"/>
        <w:ind w:left="0"/>
        <w:sectPr w:rsidR="00F128EC" w:rsidSect="00906B65">
          <w:endnotePr>
            <w:numFmt w:val="decimal"/>
          </w:endnotePr>
          <w:type w:val="continuous"/>
          <w:pgSz w:w="12240" w:h="15840" w:code="1"/>
          <w:pgMar w:top="1152" w:right="1440" w:bottom="900" w:left="1440" w:header="1440" w:footer="432" w:gutter="0"/>
          <w:cols w:space="720"/>
          <w:noEndnote/>
        </w:sectPr>
      </w:pPr>
    </w:p>
    <w:p w14:paraId="4EF97A14" w14:textId="77777777" w:rsidR="00AF5DB3" w:rsidRDefault="00AF5DB3" w:rsidP="00AF5DB3">
      <w:pPr>
        <w:pStyle w:val="BodyText1"/>
        <w:spacing w:after="0"/>
        <w:ind w:left="0"/>
      </w:pPr>
    </w:p>
    <w:tbl>
      <w:tblPr>
        <w:tblStyle w:val="TableGrid"/>
        <w:tblW w:w="0" w:type="auto"/>
        <w:tblLayout w:type="fixed"/>
        <w:tblLook w:val="04A0" w:firstRow="1" w:lastRow="0" w:firstColumn="1" w:lastColumn="0" w:noHBand="0" w:noVBand="1"/>
      </w:tblPr>
      <w:tblGrid>
        <w:gridCol w:w="9576"/>
      </w:tblGrid>
      <w:tr w:rsidR="00AF5DB3" w14:paraId="426DF812" w14:textId="77777777" w:rsidTr="00A438BD">
        <w:tc>
          <w:tcPr>
            <w:tcW w:w="9576" w:type="dxa"/>
          </w:tcPr>
          <w:p w14:paraId="53CD4268" w14:textId="77777777" w:rsidR="003C7D03" w:rsidRPr="003C7D03" w:rsidRDefault="003C7D03" w:rsidP="00A438BD">
            <w:pPr>
              <w:pStyle w:val="BodyText1"/>
              <w:spacing w:after="0"/>
              <w:ind w:left="0"/>
              <w:rPr>
                <w:rFonts w:ascii="Arial" w:hAnsi="Arial" w:cs="Arial"/>
                <w:i/>
                <w:color w:val="0000FF"/>
                <w:sz w:val="16"/>
                <w:szCs w:val="16"/>
              </w:rPr>
            </w:pPr>
            <w:r w:rsidRPr="005C15D5">
              <w:rPr>
                <w:rFonts w:ascii="Arial" w:hAnsi="Arial" w:cs="Arial"/>
                <w:i/>
                <w:color w:val="0000FF"/>
                <w:sz w:val="16"/>
                <w:szCs w:val="16"/>
                <w:highlight w:val="yellow"/>
              </w:rPr>
              <w:t>Click inside gray box to begin typing</w:t>
            </w:r>
          </w:p>
          <w:p w14:paraId="04797444" w14:textId="77777777" w:rsidR="00AF5DB3" w:rsidRPr="00C37114" w:rsidRDefault="007D582D" w:rsidP="00A438BD">
            <w:pPr>
              <w:pStyle w:val="BodyText1"/>
              <w:spacing w:after="0"/>
              <w:ind w:left="0"/>
              <w:rPr>
                <w:rFonts w:ascii="Arial" w:hAnsi="Arial" w:cs="Arial"/>
                <w:b/>
                <w:color w:val="0000FF"/>
              </w:rPr>
            </w:pPr>
            <w:r w:rsidRPr="00C37114">
              <w:rPr>
                <w:rFonts w:ascii="Arial" w:hAnsi="Arial" w:cs="Arial"/>
                <w:b/>
                <w:color w:val="0000FF"/>
              </w:rPr>
              <w:fldChar w:fldCharType="begin">
                <w:ffData>
                  <w:name w:val="Text37"/>
                  <w:enabled/>
                  <w:calcOnExit w:val="0"/>
                  <w:textInput/>
                </w:ffData>
              </w:fldChar>
            </w:r>
            <w:r w:rsidR="00AF5DB3" w:rsidRPr="00C37114">
              <w:rPr>
                <w:rFonts w:ascii="Arial" w:hAnsi="Arial" w:cs="Arial"/>
                <w:b/>
                <w:color w:val="0000FF"/>
              </w:rPr>
              <w:instrText xml:space="preserve"> FORMTEXT </w:instrText>
            </w:r>
            <w:r w:rsidRPr="00C37114">
              <w:rPr>
                <w:rFonts w:ascii="Arial" w:hAnsi="Arial" w:cs="Arial"/>
                <w:b/>
                <w:color w:val="0000FF"/>
              </w:rPr>
            </w:r>
            <w:r w:rsidRPr="00C37114">
              <w:rPr>
                <w:rFonts w:ascii="Arial" w:hAnsi="Arial" w:cs="Arial"/>
                <w:b/>
                <w:color w:val="0000FF"/>
              </w:rPr>
              <w:fldChar w:fldCharType="separate"/>
            </w:r>
            <w:r w:rsidR="00AF5DB3" w:rsidRPr="00C37114">
              <w:rPr>
                <w:rFonts w:ascii="Arial" w:hAnsi="Arial" w:cs="Arial"/>
                <w:b/>
                <w:noProof/>
                <w:color w:val="0000FF"/>
              </w:rPr>
              <w:t> </w:t>
            </w:r>
            <w:r w:rsidR="00AF5DB3" w:rsidRPr="00C37114">
              <w:rPr>
                <w:rFonts w:ascii="Arial" w:hAnsi="Arial" w:cs="Arial"/>
                <w:b/>
                <w:noProof/>
                <w:color w:val="0000FF"/>
              </w:rPr>
              <w:t> </w:t>
            </w:r>
            <w:r w:rsidR="00AF5DB3" w:rsidRPr="00C37114">
              <w:rPr>
                <w:rFonts w:ascii="Arial" w:hAnsi="Arial" w:cs="Arial"/>
                <w:b/>
                <w:noProof/>
                <w:color w:val="0000FF"/>
              </w:rPr>
              <w:t> </w:t>
            </w:r>
            <w:r w:rsidR="00AF5DB3" w:rsidRPr="00C37114">
              <w:rPr>
                <w:rFonts w:ascii="Arial" w:hAnsi="Arial" w:cs="Arial"/>
                <w:b/>
                <w:noProof/>
                <w:color w:val="0000FF"/>
              </w:rPr>
              <w:t> </w:t>
            </w:r>
            <w:r w:rsidR="00AF5DB3" w:rsidRPr="00C37114">
              <w:rPr>
                <w:rFonts w:ascii="Arial" w:hAnsi="Arial" w:cs="Arial"/>
                <w:b/>
                <w:noProof/>
                <w:color w:val="0000FF"/>
              </w:rPr>
              <w:t> </w:t>
            </w:r>
            <w:r w:rsidRPr="00C37114">
              <w:rPr>
                <w:rFonts w:ascii="Arial" w:hAnsi="Arial" w:cs="Arial"/>
                <w:b/>
                <w:color w:val="0000FF"/>
              </w:rPr>
              <w:fldChar w:fldCharType="end"/>
            </w:r>
          </w:p>
        </w:tc>
      </w:tr>
    </w:tbl>
    <w:p w14:paraId="0FD29A31" w14:textId="77777777" w:rsidR="00F128EC" w:rsidRDefault="00F128EC" w:rsidP="00AF5DB3">
      <w:pPr>
        <w:widowControl/>
        <w:autoSpaceDE/>
        <w:autoSpaceDN/>
        <w:adjustRightInd/>
        <w:sectPr w:rsidR="00F128EC" w:rsidSect="00906B65">
          <w:endnotePr>
            <w:numFmt w:val="decimal"/>
          </w:endnotePr>
          <w:type w:val="continuous"/>
          <w:pgSz w:w="12240" w:h="15840" w:code="1"/>
          <w:pgMar w:top="1152" w:right="1440" w:bottom="900" w:left="1440" w:header="1440" w:footer="432" w:gutter="0"/>
          <w:cols w:space="720"/>
          <w:formProt w:val="0"/>
          <w:noEndnote/>
        </w:sectPr>
      </w:pPr>
    </w:p>
    <w:p w14:paraId="1D720080" w14:textId="77777777" w:rsidR="004427A5" w:rsidRDefault="004427A5" w:rsidP="00AF5DB3">
      <w:pPr>
        <w:pStyle w:val="Heading1"/>
        <w:ind w:firstLine="0"/>
        <w:rPr>
          <w:rFonts w:ascii="Arial" w:hAnsi="Arial" w:cs="Arial"/>
          <w:b/>
        </w:rPr>
      </w:pPr>
    </w:p>
    <w:p w14:paraId="3989F8E8" w14:textId="77777777" w:rsidR="00AF5DB3" w:rsidRPr="00D54F16" w:rsidRDefault="00AF5DB3" w:rsidP="00AF5DB3">
      <w:pPr>
        <w:pStyle w:val="Heading1"/>
        <w:ind w:firstLine="0"/>
        <w:rPr>
          <w:rFonts w:ascii="Arial" w:hAnsi="Arial" w:cs="Arial"/>
          <w:b/>
        </w:rPr>
      </w:pPr>
      <w:r w:rsidRPr="00D54F16">
        <w:rPr>
          <w:rFonts w:ascii="Arial" w:hAnsi="Arial" w:cs="Arial"/>
          <w:b/>
        </w:rPr>
        <w:t>E</w:t>
      </w:r>
      <w:r>
        <w:rPr>
          <w:rFonts w:ascii="Arial" w:hAnsi="Arial" w:cs="Arial"/>
          <w:b/>
        </w:rPr>
        <w:t xml:space="preserve">quipment </w:t>
      </w:r>
      <w:r w:rsidRPr="00D54F16">
        <w:rPr>
          <w:rFonts w:ascii="Arial" w:hAnsi="Arial" w:cs="Arial"/>
          <w:b/>
        </w:rPr>
        <w:t>-</w:t>
      </w:r>
      <w:r>
        <w:rPr>
          <w:rFonts w:ascii="Arial" w:hAnsi="Arial" w:cs="Arial"/>
          <w:b/>
        </w:rPr>
        <w:t xml:space="preserve"> </w:t>
      </w:r>
    </w:p>
    <w:p w14:paraId="7D1E9DEA" w14:textId="77777777" w:rsidR="00AF5DB3" w:rsidRDefault="00AF5DB3" w:rsidP="00AF5DB3">
      <w:pPr>
        <w:pStyle w:val="Level11"/>
        <w:numPr>
          <w:ilvl w:val="0"/>
          <w:numId w:val="0"/>
        </w:num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180"/>
          <w:tab w:val="num" w:pos="450"/>
          <w:tab w:val="left" w:pos="78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22"/>
          <w:szCs w:val="22"/>
        </w:rPr>
      </w:pPr>
      <w:r w:rsidRPr="00D54F16">
        <w:rPr>
          <w:rFonts w:ascii="Arial" w:hAnsi="Arial" w:cs="Arial"/>
          <w:i/>
          <w:sz w:val="22"/>
          <w:szCs w:val="22"/>
        </w:rPr>
        <w:t>Describe the equipment and how it will benefit the project, and why it is necessary to achieving established goals and objectives.  Provide an explanation if the equipment request does not correspond with the declared level of response due to formal agreements with other entities.</w:t>
      </w:r>
    </w:p>
    <w:p w14:paraId="1A9D1EB5" w14:textId="77777777" w:rsidR="009255F2" w:rsidRDefault="009255F2" w:rsidP="00AF5DB3">
      <w:pPr>
        <w:pStyle w:val="Level11"/>
        <w:numPr>
          <w:ilvl w:val="0"/>
          <w:numId w:val="0"/>
        </w:num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180"/>
          <w:tab w:val="num" w:pos="450"/>
          <w:tab w:val="left" w:pos="78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22"/>
          <w:szCs w:val="22"/>
        </w:rPr>
        <w:sectPr w:rsidR="009255F2" w:rsidSect="00906B65">
          <w:endnotePr>
            <w:numFmt w:val="decimal"/>
          </w:endnotePr>
          <w:type w:val="continuous"/>
          <w:pgSz w:w="12240" w:h="15840" w:code="1"/>
          <w:pgMar w:top="1152" w:right="1440" w:bottom="900" w:left="1440" w:header="1440" w:footer="432" w:gutter="0"/>
          <w:cols w:space="720"/>
          <w:noEndnote/>
        </w:sectPr>
      </w:pPr>
    </w:p>
    <w:p w14:paraId="18AFD39B" w14:textId="77777777" w:rsidR="00AF5DB3" w:rsidRDefault="00AF5DB3" w:rsidP="00AF5DB3">
      <w:pPr>
        <w:pStyle w:val="Level11"/>
        <w:numPr>
          <w:ilvl w:val="0"/>
          <w:numId w:val="0"/>
        </w:num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180"/>
          <w:tab w:val="num" w:pos="450"/>
          <w:tab w:val="left" w:pos="78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22"/>
          <w:szCs w:val="22"/>
        </w:rPr>
      </w:pPr>
    </w:p>
    <w:tbl>
      <w:tblPr>
        <w:tblStyle w:val="TableGrid"/>
        <w:tblW w:w="0" w:type="auto"/>
        <w:tblLayout w:type="fixed"/>
        <w:tblLook w:val="04A0" w:firstRow="1" w:lastRow="0" w:firstColumn="1" w:lastColumn="0" w:noHBand="0" w:noVBand="1"/>
      </w:tblPr>
      <w:tblGrid>
        <w:gridCol w:w="9576"/>
      </w:tblGrid>
      <w:tr w:rsidR="00AF5DB3" w14:paraId="12E13921" w14:textId="77777777" w:rsidTr="00A438BD">
        <w:tc>
          <w:tcPr>
            <w:tcW w:w="9576" w:type="dxa"/>
          </w:tcPr>
          <w:p w14:paraId="2C55B096" w14:textId="77777777" w:rsidR="003C7D03" w:rsidRPr="003C7D03" w:rsidRDefault="003C7D03" w:rsidP="00A438BD">
            <w:pPr>
              <w:pStyle w:val="BodyText1"/>
              <w:spacing w:after="0"/>
              <w:ind w:left="0"/>
              <w:rPr>
                <w:rFonts w:ascii="Arial" w:hAnsi="Arial" w:cs="Arial"/>
                <w:i/>
                <w:color w:val="0000FF"/>
                <w:sz w:val="16"/>
                <w:szCs w:val="16"/>
              </w:rPr>
            </w:pPr>
            <w:r w:rsidRPr="005C15D5">
              <w:rPr>
                <w:rFonts w:ascii="Arial" w:hAnsi="Arial" w:cs="Arial"/>
                <w:i/>
                <w:color w:val="0000FF"/>
                <w:sz w:val="16"/>
                <w:szCs w:val="16"/>
                <w:highlight w:val="yellow"/>
              </w:rPr>
              <w:t>Click inside gray box to begin typing</w:t>
            </w:r>
          </w:p>
          <w:p w14:paraId="6E6424B5" w14:textId="77777777" w:rsidR="00AF5DB3" w:rsidRPr="004A52AA" w:rsidRDefault="007D582D" w:rsidP="00A438BD">
            <w:pPr>
              <w:pStyle w:val="BodyText1"/>
              <w:spacing w:after="0"/>
              <w:ind w:left="0"/>
              <w:rPr>
                <w:rFonts w:ascii="Arial" w:hAnsi="Arial" w:cs="Arial"/>
                <w:b/>
                <w:color w:val="0000FF"/>
              </w:rPr>
            </w:pPr>
            <w:r w:rsidRPr="004A52AA">
              <w:rPr>
                <w:rFonts w:ascii="Arial" w:hAnsi="Arial" w:cs="Arial"/>
                <w:b/>
                <w:color w:val="0000FF"/>
              </w:rPr>
              <w:fldChar w:fldCharType="begin">
                <w:ffData>
                  <w:name w:val="Text37"/>
                  <w:enabled/>
                  <w:calcOnExit w:val="0"/>
                  <w:textInput/>
                </w:ffData>
              </w:fldChar>
            </w:r>
            <w:r w:rsidR="00AF5DB3" w:rsidRPr="004A52AA">
              <w:rPr>
                <w:rFonts w:ascii="Arial" w:hAnsi="Arial" w:cs="Arial"/>
                <w:b/>
                <w:color w:val="0000FF"/>
              </w:rPr>
              <w:instrText xml:space="preserve"> FORMTEXT </w:instrText>
            </w:r>
            <w:r w:rsidRPr="004A52AA">
              <w:rPr>
                <w:rFonts w:ascii="Arial" w:hAnsi="Arial" w:cs="Arial"/>
                <w:b/>
                <w:color w:val="0000FF"/>
              </w:rPr>
            </w:r>
            <w:r w:rsidRPr="004A52AA">
              <w:rPr>
                <w:rFonts w:ascii="Arial" w:hAnsi="Arial" w:cs="Arial"/>
                <w:b/>
                <w:color w:val="0000FF"/>
              </w:rPr>
              <w:fldChar w:fldCharType="separate"/>
            </w:r>
            <w:r w:rsidR="00AF5DB3" w:rsidRPr="004A52AA">
              <w:rPr>
                <w:rFonts w:ascii="Arial" w:hAnsi="Arial" w:cs="Arial"/>
                <w:b/>
                <w:noProof/>
                <w:color w:val="0000FF"/>
              </w:rPr>
              <w:t> </w:t>
            </w:r>
            <w:r w:rsidR="00AF5DB3" w:rsidRPr="004A52AA">
              <w:rPr>
                <w:rFonts w:ascii="Arial" w:hAnsi="Arial" w:cs="Arial"/>
                <w:b/>
                <w:noProof/>
                <w:color w:val="0000FF"/>
              </w:rPr>
              <w:t> </w:t>
            </w:r>
            <w:r w:rsidR="00AF5DB3" w:rsidRPr="004A52AA">
              <w:rPr>
                <w:rFonts w:ascii="Arial" w:hAnsi="Arial" w:cs="Arial"/>
                <w:b/>
                <w:noProof/>
                <w:color w:val="0000FF"/>
              </w:rPr>
              <w:t> </w:t>
            </w:r>
            <w:r w:rsidR="00AF5DB3" w:rsidRPr="004A52AA">
              <w:rPr>
                <w:rFonts w:ascii="Arial" w:hAnsi="Arial" w:cs="Arial"/>
                <w:b/>
                <w:noProof/>
                <w:color w:val="0000FF"/>
              </w:rPr>
              <w:t> </w:t>
            </w:r>
            <w:r w:rsidR="00AF5DB3" w:rsidRPr="004A52AA">
              <w:rPr>
                <w:rFonts w:ascii="Arial" w:hAnsi="Arial" w:cs="Arial"/>
                <w:b/>
                <w:noProof/>
                <w:color w:val="0000FF"/>
              </w:rPr>
              <w:t> </w:t>
            </w:r>
            <w:r w:rsidRPr="004A52AA">
              <w:rPr>
                <w:rFonts w:ascii="Arial" w:hAnsi="Arial" w:cs="Arial"/>
                <w:b/>
                <w:color w:val="0000FF"/>
              </w:rPr>
              <w:fldChar w:fldCharType="end"/>
            </w:r>
          </w:p>
        </w:tc>
      </w:tr>
    </w:tbl>
    <w:p w14:paraId="655966C0" w14:textId="77777777" w:rsidR="009255F2" w:rsidRDefault="009255F2" w:rsidP="00AF5DB3">
      <w:pPr>
        <w:pStyle w:val="Level11"/>
        <w:numPr>
          <w:ilvl w:val="0"/>
          <w:numId w:val="0"/>
        </w:num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362"/>
          <w:tab w:val="num" w:pos="450"/>
          <w:tab w:val="left" w:pos="780"/>
          <w:tab w:val="left" w:pos="1440"/>
          <w:tab w:val="left" w:pos="2880"/>
          <w:tab w:val="left" w:pos="3600"/>
          <w:tab w:val="left" w:pos="4320"/>
          <w:tab w:val="left" w:pos="5040"/>
          <w:tab w:val="left" w:pos="5760"/>
          <w:tab w:val="left" w:pos="6480"/>
          <w:tab w:val="left" w:pos="7200"/>
          <w:tab w:val="left" w:pos="7920"/>
          <w:tab w:val="left" w:pos="8640"/>
          <w:tab w:val="left" w:pos="9360"/>
        </w:tabs>
        <w:spacing w:after="60"/>
        <w:jc w:val="both"/>
        <w:rPr>
          <w:rFonts w:ascii="Arial" w:hAnsi="Arial" w:cs="Arial"/>
        </w:rPr>
        <w:sectPr w:rsidR="009255F2" w:rsidSect="00906B65">
          <w:endnotePr>
            <w:numFmt w:val="decimal"/>
          </w:endnotePr>
          <w:type w:val="continuous"/>
          <w:pgSz w:w="12240" w:h="15840" w:code="1"/>
          <w:pgMar w:top="1152" w:right="1440" w:bottom="900" w:left="1440" w:header="1440" w:footer="432" w:gutter="0"/>
          <w:cols w:space="720"/>
          <w:formProt w:val="0"/>
          <w:noEndnote/>
        </w:sectPr>
      </w:pPr>
    </w:p>
    <w:p w14:paraId="57AB4560" w14:textId="7DE4B9C9" w:rsidR="00AF5DB3" w:rsidRPr="004427A5" w:rsidRDefault="00AF5DB3" w:rsidP="004427A5">
      <w:pPr>
        <w:widowControl/>
        <w:autoSpaceDE/>
        <w:autoSpaceDN/>
        <w:adjustRightInd/>
        <w:spacing w:after="200" w:line="276" w:lineRule="auto"/>
        <w:rPr>
          <w:rFonts w:ascii="Arial" w:eastAsia="Batang" w:hAnsi="Arial" w:cs="Arial"/>
          <w:b/>
          <w:bCs/>
          <w:sz w:val="28"/>
          <w:szCs w:val="28"/>
          <w:u w:val="single"/>
        </w:rPr>
      </w:pPr>
    </w:p>
    <w:p w14:paraId="6091592D" w14:textId="77777777" w:rsidR="00AF5DB3" w:rsidRPr="00D54F16" w:rsidRDefault="00AF5DB3" w:rsidP="00AF5DB3">
      <w:pPr>
        <w:jc w:val="center"/>
        <w:rPr>
          <w:rFonts w:ascii="Arial" w:hAnsi="Arial" w:cs="Arial"/>
          <w:b/>
          <w:bCs/>
          <w:sz w:val="28"/>
          <w:szCs w:val="28"/>
        </w:rPr>
      </w:pPr>
      <w:r w:rsidRPr="00D54F16">
        <w:rPr>
          <w:rFonts w:ascii="Arial" w:hAnsi="Arial" w:cs="Arial"/>
          <w:b/>
          <w:bCs/>
          <w:sz w:val="28"/>
          <w:szCs w:val="28"/>
        </w:rPr>
        <w:t>CERTIFIED ASSURANCES</w:t>
      </w:r>
    </w:p>
    <w:p w14:paraId="4317035E" w14:textId="77777777" w:rsidR="00AF5DB3" w:rsidRPr="00D54F16" w:rsidRDefault="005F05FB" w:rsidP="00AF5DB3">
      <w:pPr>
        <w:jc w:val="center"/>
        <w:rPr>
          <w:rFonts w:ascii="Arial" w:hAnsi="Arial" w:cs="Arial"/>
          <w:b/>
          <w:bCs/>
          <w:sz w:val="24"/>
        </w:rPr>
      </w:pPr>
      <w:r>
        <w:rPr>
          <w:rFonts w:ascii="Arial" w:hAnsi="Arial" w:cs="Arial"/>
          <w:b/>
          <w:bCs/>
          <w:sz w:val="24"/>
        </w:rPr>
        <w:t>For State Agencies</w:t>
      </w:r>
    </w:p>
    <w:p w14:paraId="64E8F5D4" w14:textId="77777777" w:rsidR="00AF5DB3" w:rsidRPr="00D54F16" w:rsidRDefault="00AF5DB3" w:rsidP="00AF5DB3">
      <w:pPr>
        <w:jc w:val="center"/>
        <w:rPr>
          <w:rFonts w:ascii="Arial" w:hAnsi="Arial" w:cs="Arial"/>
          <w:b/>
          <w:bCs/>
          <w:sz w:val="28"/>
          <w:szCs w:val="28"/>
        </w:rPr>
      </w:pPr>
    </w:p>
    <w:p w14:paraId="582BA732" w14:textId="66F34257" w:rsidR="00AF5DB3" w:rsidRPr="00D54F16" w:rsidRDefault="00905D1C" w:rsidP="00AF5DB3">
      <w:pPr>
        <w:rPr>
          <w:rFonts w:ascii="Arial" w:hAnsi="Arial" w:cs="Arial"/>
          <w:b/>
          <w:bCs/>
          <w:sz w:val="24"/>
        </w:rPr>
      </w:pPr>
      <w:r>
        <w:rPr>
          <w:rFonts w:ascii="Arial" w:hAnsi="Arial" w:cs="Arial"/>
          <w:b/>
          <w:bCs/>
          <w:sz w:val="24"/>
        </w:rPr>
        <w:t>Allocation</w:t>
      </w:r>
      <w:r w:rsidR="00AF5DB3" w:rsidRPr="00D54F16">
        <w:rPr>
          <w:rFonts w:ascii="Arial" w:hAnsi="Arial" w:cs="Arial"/>
          <w:b/>
          <w:bCs/>
          <w:sz w:val="24"/>
        </w:rPr>
        <w:t xml:space="preserve"> Title: </w:t>
      </w:r>
      <w:r w:rsidR="00F905E5">
        <w:rPr>
          <w:rFonts w:ascii="Arial" w:hAnsi="Arial" w:cs="Arial"/>
          <w:b/>
          <w:bCs/>
          <w:sz w:val="24"/>
          <w:u w:val="single"/>
        </w:rPr>
        <w:t>20</w:t>
      </w:r>
      <w:r w:rsidR="004427A5">
        <w:rPr>
          <w:rFonts w:ascii="Arial" w:hAnsi="Arial" w:cs="Arial"/>
          <w:b/>
          <w:bCs/>
          <w:sz w:val="24"/>
          <w:u w:val="single"/>
        </w:rPr>
        <w:t>2</w:t>
      </w:r>
      <w:r w:rsidR="00D03BBF">
        <w:rPr>
          <w:rFonts w:ascii="Arial" w:hAnsi="Arial" w:cs="Arial"/>
          <w:b/>
          <w:bCs/>
          <w:sz w:val="24"/>
          <w:u w:val="single"/>
        </w:rPr>
        <w:t>7</w:t>
      </w:r>
      <w:r w:rsidR="00AF5DB3" w:rsidRPr="00D54F16">
        <w:rPr>
          <w:rFonts w:ascii="Arial" w:hAnsi="Arial" w:cs="Arial"/>
          <w:b/>
          <w:bCs/>
          <w:sz w:val="24"/>
          <w:u w:val="single"/>
        </w:rPr>
        <w:t xml:space="preserve"> SERC </w:t>
      </w:r>
      <w:r w:rsidR="00BF00F8">
        <w:rPr>
          <w:rFonts w:ascii="Arial" w:hAnsi="Arial" w:cs="Arial"/>
          <w:b/>
          <w:bCs/>
          <w:sz w:val="24"/>
          <w:u w:val="single"/>
        </w:rPr>
        <w:t>Allocation</w:t>
      </w:r>
    </w:p>
    <w:p w14:paraId="1DBA198F" w14:textId="77777777" w:rsidR="00AF5DB3" w:rsidRPr="007A4BCC" w:rsidRDefault="00AF5DB3" w:rsidP="00AF5DB3">
      <w:pPr>
        <w:rPr>
          <w:rFonts w:ascii="Arial" w:hAnsi="Arial" w:cs="Arial"/>
          <w:bCs/>
          <w:sz w:val="24"/>
        </w:rPr>
      </w:pPr>
    </w:p>
    <w:p w14:paraId="0773481D" w14:textId="77777777" w:rsidR="00AF5DB3" w:rsidRPr="00D54F16" w:rsidRDefault="00AF5DB3" w:rsidP="00AF5DB3">
      <w:pPr>
        <w:rPr>
          <w:rFonts w:ascii="Arial" w:hAnsi="Arial" w:cs="Arial"/>
          <w:sz w:val="24"/>
        </w:rPr>
      </w:pPr>
      <w:r w:rsidRPr="00D54F16">
        <w:rPr>
          <w:rFonts w:ascii="Arial" w:hAnsi="Arial" w:cs="Arial"/>
          <w:sz w:val="24"/>
        </w:rPr>
        <w:t>Upon acceptance of funding from the State of Nevada Emergency Response Commission (SERC), the applicant and the lead governmental unit hereby agree to the following Certified Assurances governing the awarding of funds:</w:t>
      </w:r>
    </w:p>
    <w:p w14:paraId="6CA226BF" w14:textId="77777777" w:rsidR="00AF5DB3" w:rsidRPr="00D54F16" w:rsidRDefault="00AF5DB3" w:rsidP="00AF5DB3">
      <w:pPr>
        <w:pStyle w:val="Level2"/>
        <w:numPr>
          <w:ilvl w:val="0"/>
          <w:numId w:val="0"/>
        </w:numPr>
        <w:tabs>
          <w:tab w:val="left" w:pos="720"/>
          <w:tab w:val="left" w:pos="1440"/>
        </w:tabs>
        <w:outlineLvl w:val="9"/>
        <w:rPr>
          <w:rFonts w:ascii="Arial" w:hAnsi="Arial" w:cs="Arial"/>
          <w:sz w:val="24"/>
        </w:rPr>
      </w:pPr>
    </w:p>
    <w:p w14:paraId="23B55FA8" w14:textId="77777777" w:rsidR="00AF5DB3" w:rsidRPr="00D54F16" w:rsidRDefault="00AF5DB3" w:rsidP="00AF5DB3">
      <w:pPr>
        <w:pStyle w:val="Level2"/>
        <w:numPr>
          <w:ilvl w:val="1"/>
          <w:numId w:val="6"/>
        </w:numPr>
        <w:tabs>
          <w:tab w:val="left" w:pos="720"/>
        </w:tabs>
        <w:ind w:left="720"/>
        <w:outlineLvl w:val="9"/>
        <w:rPr>
          <w:rFonts w:ascii="Arial" w:hAnsi="Arial" w:cs="Arial"/>
          <w:sz w:val="24"/>
        </w:rPr>
      </w:pPr>
      <w:r w:rsidRPr="00D54F16">
        <w:rPr>
          <w:rFonts w:ascii="Arial" w:hAnsi="Arial" w:cs="Arial"/>
          <w:sz w:val="24"/>
        </w:rPr>
        <w:t>The recipient assure</w:t>
      </w:r>
      <w:r w:rsidR="00B97503">
        <w:rPr>
          <w:rFonts w:ascii="Arial" w:hAnsi="Arial" w:cs="Arial"/>
          <w:sz w:val="24"/>
        </w:rPr>
        <w:t>d</w:t>
      </w:r>
      <w:r w:rsidRPr="00D54F16">
        <w:rPr>
          <w:rFonts w:ascii="Arial" w:hAnsi="Arial" w:cs="Arial"/>
          <w:sz w:val="24"/>
        </w:rPr>
        <w:t xml:space="preserve"> compliance with the Nevada Administrative Code (NAC) 459.9912 et seq. and SERC policies found at </w:t>
      </w:r>
      <w:hyperlink r:id="rId23" w:history="1">
        <w:r w:rsidRPr="00D54F16">
          <w:rPr>
            <w:rStyle w:val="Hyperlink"/>
            <w:rFonts w:ascii="Arial" w:hAnsi="Arial" w:cs="Arial"/>
            <w:sz w:val="24"/>
          </w:rPr>
          <w:t>http://serc.nv.gov</w:t>
        </w:r>
      </w:hyperlink>
      <w:r>
        <w:rPr>
          <w:rFonts w:ascii="Arial" w:hAnsi="Arial" w:cs="Arial"/>
          <w:sz w:val="24"/>
        </w:rPr>
        <w:t>.</w:t>
      </w:r>
    </w:p>
    <w:p w14:paraId="002363A9" w14:textId="77777777" w:rsidR="00AF5DB3" w:rsidRPr="00D54F16" w:rsidRDefault="00AF5DB3" w:rsidP="00AF5DB3">
      <w:pPr>
        <w:pStyle w:val="Level2"/>
        <w:numPr>
          <w:ilvl w:val="0"/>
          <w:numId w:val="0"/>
        </w:numPr>
        <w:tabs>
          <w:tab w:val="left" w:pos="720"/>
        </w:tabs>
        <w:outlineLvl w:val="9"/>
        <w:rPr>
          <w:rFonts w:ascii="Arial" w:hAnsi="Arial" w:cs="Arial"/>
          <w:sz w:val="24"/>
        </w:rPr>
      </w:pPr>
    </w:p>
    <w:p w14:paraId="68B303A3" w14:textId="77777777" w:rsidR="00AF5DB3" w:rsidRPr="00D54F16" w:rsidRDefault="00AF5DB3" w:rsidP="00AF5DB3">
      <w:pPr>
        <w:pStyle w:val="Level2"/>
        <w:numPr>
          <w:ilvl w:val="1"/>
          <w:numId w:val="6"/>
        </w:numPr>
        <w:tabs>
          <w:tab w:val="left" w:pos="720"/>
        </w:tabs>
        <w:ind w:left="720"/>
        <w:outlineLvl w:val="9"/>
        <w:rPr>
          <w:rFonts w:ascii="Arial" w:hAnsi="Arial" w:cs="Arial"/>
          <w:sz w:val="24"/>
        </w:rPr>
      </w:pPr>
      <w:r w:rsidRPr="00D54F16">
        <w:rPr>
          <w:rFonts w:ascii="Arial" w:hAnsi="Arial" w:cs="Arial"/>
          <w:b/>
          <w:bCs/>
          <w:sz w:val="24"/>
        </w:rPr>
        <w:t xml:space="preserve">FINANCIAL REPORTS – </w:t>
      </w:r>
      <w:r w:rsidRPr="00D54F16">
        <w:rPr>
          <w:rFonts w:ascii="Arial" w:hAnsi="Arial" w:cs="Arial"/>
          <w:sz w:val="24"/>
        </w:rPr>
        <w:t xml:space="preserve">The recipient is required to submit, </w:t>
      </w:r>
      <w:r w:rsidR="00DE64B9" w:rsidRPr="00D54F16">
        <w:rPr>
          <w:rFonts w:ascii="Arial" w:hAnsi="Arial" w:cs="Arial"/>
          <w:sz w:val="24"/>
        </w:rPr>
        <w:t>at a minimum, quarterly financial report</w:t>
      </w:r>
      <w:r w:rsidRPr="00D54F16">
        <w:rPr>
          <w:rFonts w:ascii="Arial" w:hAnsi="Arial" w:cs="Arial"/>
          <w:sz w:val="24"/>
        </w:rPr>
        <w:t xml:space="preserve"> to the SERC.  Reporting must be made in accordance with all applicable federal, state, and local laws and regulations,</w:t>
      </w:r>
      <w:r>
        <w:rPr>
          <w:rFonts w:ascii="Arial" w:hAnsi="Arial" w:cs="Arial"/>
          <w:sz w:val="24"/>
        </w:rPr>
        <w:t xml:space="preserve"> and SERC Policies 8.5 and 8.6.</w:t>
      </w:r>
    </w:p>
    <w:p w14:paraId="369F7BBA" w14:textId="77777777" w:rsidR="00AF5DB3" w:rsidRPr="00D54F16" w:rsidRDefault="00AF5DB3" w:rsidP="00AF5DB3">
      <w:pPr>
        <w:numPr>
          <w:ilvl w:val="12"/>
          <w:numId w:val="0"/>
        </w:numPr>
        <w:rPr>
          <w:rFonts w:ascii="Arial" w:hAnsi="Arial" w:cs="Arial"/>
          <w:sz w:val="24"/>
        </w:rPr>
      </w:pPr>
    </w:p>
    <w:p w14:paraId="1F5A6BEF" w14:textId="77777777" w:rsidR="00AF5DB3" w:rsidRPr="00D54F16" w:rsidRDefault="00AF5DB3" w:rsidP="00AF5DB3">
      <w:pPr>
        <w:numPr>
          <w:ilvl w:val="12"/>
          <w:numId w:val="0"/>
        </w:numPr>
        <w:ind w:left="720"/>
        <w:rPr>
          <w:rFonts w:ascii="Arial" w:hAnsi="Arial" w:cs="Arial"/>
          <w:sz w:val="24"/>
        </w:rPr>
      </w:pPr>
      <w:r w:rsidRPr="00D54F16">
        <w:rPr>
          <w:rFonts w:ascii="Arial" w:hAnsi="Arial" w:cs="Arial"/>
          <w:sz w:val="24"/>
        </w:rPr>
        <w:t xml:space="preserve">No expenditures or obligations will be eligible for reimbursement if occurring prior to or after the award period.  </w:t>
      </w:r>
      <w:r w:rsidRPr="00D03BBF">
        <w:rPr>
          <w:rFonts w:ascii="Arial" w:hAnsi="Arial" w:cs="Arial"/>
          <w:b/>
          <w:bCs/>
          <w:sz w:val="24"/>
        </w:rPr>
        <w:t xml:space="preserve">All funds need to be obligated by the end of the </w:t>
      </w:r>
      <w:r w:rsidR="00BF00F8" w:rsidRPr="00D03BBF">
        <w:rPr>
          <w:rFonts w:ascii="Arial" w:hAnsi="Arial" w:cs="Arial"/>
          <w:b/>
          <w:bCs/>
          <w:sz w:val="24"/>
        </w:rPr>
        <w:t>allocation</w:t>
      </w:r>
      <w:r w:rsidRPr="00D03BBF">
        <w:rPr>
          <w:rFonts w:ascii="Arial" w:hAnsi="Arial" w:cs="Arial"/>
          <w:b/>
          <w:bCs/>
          <w:sz w:val="24"/>
        </w:rPr>
        <w:t xml:space="preserve"> period and expended by the final report date as stated in the </w:t>
      </w:r>
      <w:r w:rsidR="00BF00F8" w:rsidRPr="00D03BBF">
        <w:rPr>
          <w:rFonts w:ascii="Arial" w:hAnsi="Arial" w:cs="Arial"/>
          <w:b/>
          <w:bCs/>
          <w:sz w:val="24"/>
        </w:rPr>
        <w:t>allocation</w:t>
      </w:r>
      <w:r w:rsidRPr="00D03BBF">
        <w:rPr>
          <w:rFonts w:ascii="Arial" w:hAnsi="Arial" w:cs="Arial"/>
          <w:b/>
          <w:bCs/>
          <w:sz w:val="24"/>
        </w:rPr>
        <w:t xml:space="preserve"> award cover letter.</w:t>
      </w:r>
      <w:r w:rsidRPr="00D54F16">
        <w:rPr>
          <w:rFonts w:ascii="Arial" w:hAnsi="Arial" w:cs="Arial"/>
          <w:sz w:val="24"/>
        </w:rPr>
        <w:t xml:space="preserve"> </w:t>
      </w:r>
      <w:r>
        <w:rPr>
          <w:rFonts w:ascii="Arial" w:hAnsi="Arial" w:cs="Arial"/>
          <w:sz w:val="24"/>
        </w:rPr>
        <w:t xml:space="preserve"> </w:t>
      </w:r>
      <w:r w:rsidRPr="00D54F16">
        <w:rPr>
          <w:rFonts w:ascii="Arial" w:hAnsi="Arial" w:cs="Arial"/>
          <w:sz w:val="24"/>
        </w:rPr>
        <w:t>Failure to submit proper reports pursuant to current policies may jeopardize future funding from the SERC.</w:t>
      </w:r>
    </w:p>
    <w:p w14:paraId="6AEB6FBC" w14:textId="77777777" w:rsidR="00AF5DB3" w:rsidRPr="00D54F16" w:rsidRDefault="00AF5DB3" w:rsidP="00AF5DB3">
      <w:pPr>
        <w:numPr>
          <w:ilvl w:val="12"/>
          <w:numId w:val="0"/>
        </w:numPr>
        <w:rPr>
          <w:rFonts w:ascii="Arial" w:hAnsi="Arial" w:cs="Arial"/>
          <w:sz w:val="24"/>
        </w:rPr>
      </w:pPr>
    </w:p>
    <w:p w14:paraId="652A7D2D" w14:textId="77777777" w:rsidR="00AF5DB3" w:rsidRDefault="00AF5DB3" w:rsidP="00AF5DB3">
      <w:pPr>
        <w:pStyle w:val="Level3"/>
        <w:widowControl w:val="0"/>
        <w:numPr>
          <w:ilvl w:val="2"/>
          <w:numId w:val="6"/>
        </w:numPr>
        <w:tabs>
          <w:tab w:val="left" w:pos="720"/>
          <w:tab w:val="left" w:pos="1440"/>
        </w:tabs>
        <w:ind w:left="1440" w:hanging="720"/>
        <w:rPr>
          <w:rFonts w:ascii="Arial" w:hAnsi="Arial" w:cs="Arial"/>
          <w:sz w:val="24"/>
        </w:rPr>
      </w:pPr>
      <w:r w:rsidRPr="00D54F16">
        <w:rPr>
          <w:rFonts w:ascii="Arial" w:hAnsi="Arial" w:cs="Arial"/>
          <w:b/>
          <w:bCs/>
          <w:sz w:val="24"/>
        </w:rPr>
        <w:t>Request for advance:</w:t>
      </w:r>
      <w:r w:rsidRPr="00D54F16">
        <w:rPr>
          <w:rFonts w:ascii="Arial" w:hAnsi="Arial" w:cs="Arial"/>
          <w:sz w:val="24"/>
        </w:rPr>
        <w:t xml:space="preserve"> May be requested only if expenses total over $2,000.00 and is accompanied by a dated purchase order or quote.  Complete and submit a financial report form with the appropriate “request for advance” box checked.</w:t>
      </w:r>
    </w:p>
    <w:p w14:paraId="2A11072F" w14:textId="77777777" w:rsidR="00AF5DB3" w:rsidRPr="00D54F16" w:rsidRDefault="00AF5DB3" w:rsidP="00AF5DB3">
      <w:pPr>
        <w:pStyle w:val="Level3"/>
        <w:widowControl w:val="0"/>
        <w:tabs>
          <w:tab w:val="left" w:pos="720"/>
          <w:tab w:val="left" w:pos="1440"/>
        </w:tabs>
        <w:ind w:left="0"/>
        <w:rPr>
          <w:rFonts w:ascii="Arial" w:hAnsi="Arial" w:cs="Arial"/>
          <w:sz w:val="24"/>
        </w:rPr>
      </w:pPr>
    </w:p>
    <w:p w14:paraId="6A4D55C3" w14:textId="77777777" w:rsidR="00AF5DB3" w:rsidRDefault="00AF5DB3" w:rsidP="00AF5DB3">
      <w:pPr>
        <w:pStyle w:val="Level3"/>
        <w:widowControl w:val="0"/>
        <w:numPr>
          <w:ilvl w:val="2"/>
          <w:numId w:val="6"/>
        </w:numPr>
        <w:tabs>
          <w:tab w:val="left" w:pos="720"/>
          <w:tab w:val="left" w:pos="1440"/>
        </w:tabs>
        <w:ind w:left="1440" w:hanging="720"/>
        <w:rPr>
          <w:rFonts w:ascii="Arial" w:hAnsi="Arial" w:cs="Arial"/>
          <w:sz w:val="24"/>
        </w:rPr>
      </w:pPr>
      <w:r w:rsidRPr="00D54F16">
        <w:rPr>
          <w:rFonts w:ascii="Arial" w:hAnsi="Arial" w:cs="Arial"/>
          <w:b/>
          <w:bCs/>
          <w:sz w:val="24"/>
        </w:rPr>
        <w:t>Report on expenditure of advance:</w:t>
      </w:r>
      <w:r w:rsidRPr="00D54F16">
        <w:rPr>
          <w:rFonts w:ascii="Arial" w:hAnsi="Arial" w:cs="Arial"/>
          <w:sz w:val="24"/>
        </w:rPr>
        <w:t xml:space="preserve"> Show the actual expenditure of the advanced funds.  Complete and submit a financial report form with the appropriate “report on expenditure of advance” box checked.  This report is due </w:t>
      </w:r>
      <w:r w:rsidRPr="00D54F16">
        <w:rPr>
          <w:rFonts w:ascii="Arial" w:hAnsi="Arial" w:cs="Arial"/>
          <w:b/>
          <w:bCs/>
          <w:sz w:val="24"/>
        </w:rPr>
        <w:t>within 30 days</w:t>
      </w:r>
      <w:r w:rsidRPr="00D54F16">
        <w:rPr>
          <w:rFonts w:ascii="Arial" w:hAnsi="Arial" w:cs="Arial"/>
          <w:sz w:val="24"/>
        </w:rPr>
        <w:t xml:space="preserve"> of the date of the advanced check and must include copies of dated invoices and proof of payment.  If the amount advanced is more than the amount spent or the advanced amount is not spent within the 30 days, the unexpended funds are to be returned to the SERC within 45 days of the date of the check.</w:t>
      </w:r>
    </w:p>
    <w:p w14:paraId="33E002D1" w14:textId="77777777" w:rsidR="00AF5DB3" w:rsidRPr="00D54F16" w:rsidRDefault="00AF5DB3" w:rsidP="00AF5DB3">
      <w:pPr>
        <w:pStyle w:val="Level3"/>
        <w:widowControl w:val="0"/>
        <w:tabs>
          <w:tab w:val="left" w:pos="720"/>
          <w:tab w:val="left" w:pos="1440"/>
        </w:tabs>
        <w:ind w:left="0"/>
        <w:rPr>
          <w:rFonts w:ascii="Arial" w:hAnsi="Arial" w:cs="Arial"/>
          <w:sz w:val="24"/>
        </w:rPr>
      </w:pPr>
    </w:p>
    <w:p w14:paraId="33D8D1C3" w14:textId="77777777" w:rsidR="00AF5DB3" w:rsidRPr="00D54F16" w:rsidRDefault="00AF5DB3" w:rsidP="00AF5DB3">
      <w:pPr>
        <w:pStyle w:val="Level3"/>
        <w:widowControl w:val="0"/>
        <w:numPr>
          <w:ilvl w:val="2"/>
          <w:numId w:val="6"/>
        </w:numPr>
        <w:tabs>
          <w:tab w:val="left" w:pos="720"/>
          <w:tab w:val="left" w:pos="1440"/>
        </w:tabs>
        <w:ind w:left="1440" w:hanging="720"/>
        <w:rPr>
          <w:rFonts w:ascii="Arial" w:hAnsi="Arial" w:cs="Arial"/>
          <w:sz w:val="24"/>
        </w:rPr>
      </w:pPr>
      <w:r w:rsidRPr="00D54F16">
        <w:rPr>
          <w:rFonts w:ascii="Arial" w:hAnsi="Arial" w:cs="Arial"/>
          <w:b/>
          <w:bCs/>
          <w:sz w:val="24"/>
        </w:rPr>
        <w:t>Request for reimbursement:</w:t>
      </w:r>
      <w:r w:rsidRPr="00D54F16">
        <w:rPr>
          <w:rFonts w:ascii="Arial" w:hAnsi="Arial" w:cs="Arial"/>
          <w:sz w:val="24"/>
        </w:rPr>
        <w:t xml:space="preserve"> Complete and submit a financial report form, at a minimum quarterly, for all expenditures funded by the </w:t>
      </w:r>
      <w:r w:rsidR="00BF00F8">
        <w:rPr>
          <w:rFonts w:ascii="Arial" w:hAnsi="Arial" w:cs="Arial"/>
          <w:sz w:val="24"/>
        </w:rPr>
        <w:t>allocation</w:t>
      </w:r>
      <w:r w:rsidRPr="00D54F16">
        <w:rPr>
          <w:rFonts w:ascii="Arial" w:hAnsi="Arial" w:cs="Arial"/>
          <w:sz w:val="24"/>
        </w:rPr>
        <w:t xml:space="preserve">.  Include a summary breakdown of expenses, copies of dated invoices, proof of payment and any other documents required by SERC policies.  Any other form of documentation for expenditures must be approved by the SERC staff.  If additional funds are used toward the project, report those expenditures as a </w:t>
      </w:r>
      <w:r w:rsidRPr="00D54F16">
        <w:rPr>
          <w:rFonts w:ascii="Arial" w:hAnsi="Arial" w:cs="Arial"/>
          <w:b/>
          <w:bCs/>
          <w:sz w:val="24"/>
        </w:rPr>
        <w:t>match</w:t>
      </w:r>
      <w:r w:rsidRPr="00D54F16">
        <w:rPr>
          <w:rFonts w:ascii="Arial" w:hAnsi="Arial" w:cs="Arial"/>
          <w:sz w:val="24"/>
        </w:rPr>
        <w:t xml:space="preserve"> in the appropriate line on the report form.</w:t>
      </w:r>
    </w:p>
    <w:p w14:paraId="1FF3E468" w14:textId="77777777" w:rsidR="003A3016" w:rsidRDefault="003A3016">
      <w:pPr>
        <w:widowControl/>
        <w:autoSpaceDE/>
        <w:autoSpaceDN/>
        <w:adjustRightInd/>
        <w:spacing w:after="200" w:line="276" w:lineRule="auto"/>
        <w:rPr>
          <w:rFonts w:ascii="Arial" w:hAnsi="Arial" w:cs="Arial"/>
          <w:sz w:val="24"/>
        </w:rPr>
      </w:pPr>
      <w:r>
        <w:rPr>
          <w:rFonts w:ascii="Arial" w:hAnsi="Arial" w:cs="Arial"/>
          <w:sz w:val="24"/>
        </w:rPr>
        <w:br w:type="page"/>
      </w:r>
    </w:p>
    <w:p w14:paraId="6A8E36F5" w14:textId="77777777" w:rsidR="00AF5DB3" w:rsidRPr="00D54F16" w:rsidRDefault="00AF5DB3" w:rsidP="00AF5DB3">
      <w:pPr>
        <w:pStyle w:val="Level3"/>
        <w:widowControl w:val="0"/>
        <w:tabs>
          <w:tab w:val="left" w:pos="720"/>
          <w:tab w:val="left" w:pos="1440"/>
        </w:tabs>
        <w:ind w:left="0"/>
        <w:rPr>
          <w:rFonts w:ascii="Arial" w:hAnsi="Arial" w:cs="Arial"/>
          <w:sz w:val="24"/>
        </w:rPr>
      </w:pPr>
    </w:p>
    <w:p w14:paraId="6CDF324A" w14:textId="77777777" w:rsidR="00AF5DB3" w:rsidRPr="00D54F16" w:rsidRDefault="00AF5DB3" w:rsidP="00AF5DB3">
      <w:pPr>
        <w:pStyle w:val="Level3"/>
        <w:widowControl w:val="0"/>
        <w:numPr>
          <w:ilvl w:val="2"/>
          <w:numId w:val="6"/>
        </w:numPr>
        <w:tabs>
          <w:tab w:val="left" w:pos="720"/>
          <w:tab w:val="left" w:pos="1440"/>
        </w:tabs>
        <w:ind w:left="1440" w:hanging="720"/>
        <w:rPr>
          <w:rFonts w:ascii="Arial" w:hAnsi="Arial" w:cs="Arial"/>
          <w:sz w:val="24"/>
        </w:rPr>
      </w:pPr>
      <w:r w:rsidRPr="00D54F16">
        <w:rPr>
          <w:rFonts w:ascii="Arial" w:hAnsi="Arial" w:cs="Arial"/>
          <w:b/>
          <w:bCs/>
          <w:sz w:val="24"/>
        </w:rPr>
        <w:t>Quarterly report required:</w:t>
      </w:r>
      <w:r w:rsidRPr="00D54F16">
        <w:rPr>
          <w:rFonts w:ascii="Arial" w:hAnsi="Arial" w:cs="Arial"/>
          <w:sz w:val="24"/>
        </w:rPr>
        <w:t xml:space="preserve"> If there are no expenditures within the quarter, a report with an explanation of why and the plan for future expenditures is due by the end of the month following the end of the quarter.  Due dates for qua</w:t>
      </w:r>
      <w:r>
        <w:rPr>
          <w:rFonts w:ascii="Arial" w:hAnsi="Arial" w:cs="Arial"/>
          <w:sz w:val="24"/>
        </w:rPr>
        <w:t>rterly reports are as follows:</w:t>
      </w:r>
    </w:p>
    <w:p w14:paraId="49992031" w14:textId="77777777" w:rsidR="00AF5DB3" w:rsidRPr="00D54F16" w:rsidRDefault="00AF5DB3" w:rsidP="00AF5DB3">
      <w:pPr>
        <w:pStyle w:val="Level3"/>
        <w:widowControl w:val="0"/>
        <w:tabs>
          <w:tab w:val="left" w:pos="720"/>
          <w:tab w:val="left" w:pos="1440"/>
        </w:tabs>
        <w:ind w:left="0"/>
        <w:rPr>
          <w:rFonts w:ascii="Arial" w:hAnsi="Arial" w:cs="Arial"/>
          <w:sz w:val="24"/>
        </w:rPr>
      </w:pPr>
    </w:p>
    <w:p w14:paraId="1274D371" w14:textId="2C5879F6" w:rsidR="00AF5DB3" w:rsidRPr="00D54F16"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Arial" w:hAnsi="Arial" w:cs="Arial"/>
          <w:sz w:val="24"/>
        </w:rPr>
      </w:pPr>
      <w:r w:rsidRPr="00D54F16">
        <w:rPr>
          <w:rFonts w:ascii="Arial" w:hAnsi="Arial" w:cs="Arial"/>
          <w:b/>
          <w:bCs/>
          <w:sz w:val="24"/>
        </w:rPr>
        <w:t>October 3</w:t>
      </w:r>
      <w:r w:rsidR="00D03BBF">
        <w:rPr>
          <w:rFonts w:ascii="Arial" w:hAnsi="Arial" w:cs="Arial"/>
          <w:b/>
          <w:bCs/>
          <w:sz w:val="24"/>
        </w:rPr>
        <w:t>0</w:t>
      </w:r>
      <w:r w:rsidRPr="00D54F16">
        <w:rPr>
          <w:rFonts w:ascii="Arial" w:hAnsi="Arial" w:cs="Arial"/>
          <w:sz w:val="24"/>
        </w:rPr>
        <w:tab/>
        <w:t xml:space="preserve">- for reporting period July 1 to September </w:t>
      </w:r>
      <w:r w:rsidR="00D03BBF" w:rsidRPr="00D54F16">
        <w:rPr>
          <w:rFonts w:ascii="Arial" w:hAnsi="Arial" w:cs="Arial"/>
          <w:sz w:val="24"/>
        </w:rPr>
        <w:t>30.</w:t>
      </w:r>
    </w:p>
    <w:p w14:paraId="26E04F26" w14:textId="44DB58CA" w:rsidR="00AF5DB3" w:rsidRPr="00D54F16"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Arial" w:hAnsi="Arial" w:cs="Arial"/>
          <w:sz w:val="24"/>
        </w:rPr>
      </w:pPr>
      <w:r w:rsidRPr="00D54F16">
        <w:rPr>
          <w:rFonts w:ascii="Arial" w:hAnsi="Arial" w:cs="Arial"/>
          <w:b/>
          <w:bCs/>
          <w:sz w:val="24"/>
        </w:rPr>
        <w:t xml:space="preserve">January </w:t>
      </w:r>
      <w:r w:rsidR="00D03BBF">
        <w:rPr>
          <w:rFonts w:ascii="Arial" w:hAnsi="Arial" w:cs="Arial"/>
          <w:b/>
          <w:bCs/>
          <w:sz w:val="24"/>
        </w:rPr>
        <w:t>29</w:t>
      </w:r>
      <w:r w:rsidRPr="00D54F16">
        <w:rPr>
          <w:rFonts w:ascii="Arial" w:hAnsi="Arial" w:cs="Arial"/>
          <w:sz w:val="24"/>
        </w:rPr>
        <w:tab/>
        <w:t xml:space="preserve">- for reporting period October 1 to December </w:t>
      </w:r>
      <w:r w:rsidR="00D03BBF" w:rsidRPr="00D54F16">
        <w:rPr>
          <w:rFonts w:ascii="Arial" w:hAnsi="Arial" w:cs="Arial"/>
          <w:sz w:val="24"/>
        </w:rPr>
        <w:t>31.</w:t>
      </w:r>
      <w:r w:rsidRPr="00D54F16">
        <w:rPr>
          <w:rFonts w:ascii="Arial" w:hAnsi="Arial" w:cs="Arial"/>
          <w:sz w:val="24"/>
        </w:rPr>
        <w:t xml:space="preserve"> </w:t>
      </w:r>
    </w:p>
    <w:p w14:paraId="06492805" w14:textId="77777777" w:rsidR="00AF5DB3" w:rsidRPr="00D54F16"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Arial" w:hAnsi="Arial" w:cs="Arial"/>
          <w:sz w:val="24"/>
        </w:rPr>
      </w:pPr>
      <w:r w:rsidRPr="00D54F16">
        <w:rPr>
          <w:rFonts w:ascii="Arial" w:hAnsi="Arial" w:cs="Arial"/>
          <w:b/>
          <w:bCs/>
          <w:sz w:val="24"/>
        </w:rPr>
        <w:t>April 30</w:t>
      </w:r>
      <w:r w:rsidRPr="00D54F16">
        <w:rPr>
          <w:rFonts w:ascii="Arial" w:hAnsi="Arial" w:cs="Arial"/>
          <w:b/>
          <w:bCs/>
          <w:sz w:val="24"/>
        </w:rPr>
        <w:tab/>
      </w:r>
      <w:r w:rsidRPr="00D54F16">
        <w:rPr>
          <w:rFonts w:ascii="Arial" w:hAnsi="Arial" w:cs="Arial"/>
          <w:bCs/>
          <w:sz w:val="24"/>
        </w:rPr>
        <w:t>-</w:t>
      </w:r>
      <w:r w:rsidRPr="00D54F16">
        <w:rPr>
          <w:rFonts w:ascii="Arial" w:hAnsi="Arial" w:cs="Arial"/>
          <w:sz w:val="24"/>
        </w:rPr>
        <w:t xml:space="preserve"> for reporting period January 1 to March 31; and</w:t>
      </w:r>
    </w:p>
    <w:p w14:paraId="3F90F8AC" w14:textId="404E3CD9" w:rsidR="00AF5DB3" w:rsidRDefault="00D03BBF"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Arial" w:hAnsi="Arial" w:cs="Arial"/>
          <w:sz w:val="24"/>
        </w:rPr>
      </w:pPr>
      <w:r>
        <w:rPr>
          <w:rFonts w:ascii="Arial" w:hAnsi="Arial" w:cs="Arial"/>
          <w:b/>
          <w:bCs/>
          <w:sz w:val="24"/>
        </w:rPr>
        <w:t>June 3</w:t>
      </w:r>
      <w:r w:rsidR="00E25704">
        <w:rPr>
          <w:rFonts w:ascii="Arial" w:hAnsi="Arial" w:cs="Arial"/>
          <w:b/>
          <w:bCs/>
          <w:sz w:val="24"/>
        </w:rPr>
        <w:t>1</w:t>
      </w:r>
      <w:r w:rsidR="00AF5DB3" w:rsidRPr="00D54F16">
        <w:rPr>
          <w:rFonts w:ascii="Arial" w:hAnsi="Arial" w:cs="Arial"/>
          <w:b/>
          <w:bCs/>
          <w:sz w:val="24"/>
        </w:rPr>
        <w:t xml:space="preserve"> </w:t>
      </w:r>
      <w:r w:rsidR="00AF5DB3" w:rsidRPr="00D54F16">
        <w:rPr>
          <w:rFonts w:ascii="Arial" w:hAnsi="Arial" w:cs="Arial"/>
          <w:b/>
          <w:bCs/>
          <w:sz w:val="24"/>
        </w:rPr>
        <w:tab/>
      </w:r>
      <w:r w:rsidR="00AF5DB3" w:rsidRPr="00D54F16">
        <w:rPr>
          <w:rFonts w:ascii="Arial" w:hAnsi="Arial" w:cs="Arial"/>
          <w:bCs/>
          <w:sz w:val="24"/>
        </w:rPr>
        <w:t>-</w:t>
      </w:r>
      <w:r w:rsidR="00AF5DB3" w:rsidRPr="00D54F16">
        <w:rPr>
          <w:rFonts w:ascii="Arial" w:hAnsi="Arial" w:cs="Arial"/>
          <w:sz w:val="24"/>
        </w:rPr>
        <w:t xml:space="preserve"> for reporting period April 1 to </w:t>
      </w:r>
      <w:r w:rsidR="00E25704">
        <w:rPr>
          <w:rFonts w:ascii="Arial" w:hAnsi="Arial" w:cs="Arial"/>
          <w:sz w:val="24"/>
        </w:rPr>
        <w:t>June</w:t>
      </w:r>
      <w:r>
        <w:rPr>
          <w:rFonts w:ascii="Arial" w:hAnsi="Arial" w:cs="Arial"/>
          <w:sz w:val="24"/>
        </w:rPr>
        <w:t xml:space="preserve"> 3</w:t>
      </w:r>
      <w:r w:rsidR="00E25704">
        <w:rPr>
          <w:rFonts w:ascii="Arial" w:hAnsi="Arial" w:cs="Arial"/>
          <w:sz w:val="24"/>
        </w:rPr>
        <w:t>0</w:t>
      </w:r>
      <w:r w:rsidR="00AF5DB3" w:rsidRPr="00D54F16">
        <w:rPr>
          <w:rFonts w:ascii="Arial" w:hAnsi="Arial" w:cs="Arial"/>
          <w:sz w:val="24"/>
        </w:rPr>
        <w:t>.</w:t>
      </w:r>
    </w:p>
    <w:p w14:paraId="37A0A272" w14:textId="77777777" w:rsidR="00AF5DB3" w:rsidRPr="00D54F16"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2884BF97" w14:textId="59C36C57" w:rsidR="00AF5DB3" w:rsidRPr="00D54F16" w:rsidRDefault="00AF5DB3" w:rsidP="00AF5DB3">
      <w:pPr>
        <w:pStyle w:val="Level3"/>
        <w:widowControl w:val="0"/>
        <w:numPr>
          <w:ilvl w:val="2"/>
          <w:numId w:val="6"/>
        </w:numPr>
        <w:tabs>
          <w:tab w:val="left" w:pos="-1440"/>
          <w:tab w:val="left" w:pos="-720"/>
          <w:tab w:val="left" w:pos="0"/>
          <w:tab w:val="left" w:pos="720"/>
          <w:tab w:val="left" w:pos="144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Arial" w:hAnsi="Arial" w:cs="Arial"/>
          <w:sz w:val="24"/>
        </w:rPr>
      </w:pPr>
      <w:r w:rsidRPr="00D54F16">
        <w:rPr>
          <w:rFonts w:ascii="Arial" w:hAnsi="Arial" w:cs="Arial"/>
          <w:b/>
          <w:bCs/>
          <w:sz w:val="24"/>
        </w:rPr>
        <w:t>Final report:</w:t>
      </w:r>
      <w:r w:rsidRPr="00D54F16">
        <w:rPr>
          <w:rFonts w:ascii="Arial" w:hAnsi="Arial" w:cs="Arial"/>
          <w:sz w:val="24"/>
        </w:rPr>
        <w:t xml:space="preserve"> There will be no</w:t>
      </w:r>
      <w:r w:rsidR="00BF00F8">
        <w:rPr>
          <w:rFonts w:ascii="Arial" w:hAnsi="Arial" w:cs="Arial"/>
          <w:sz w:val="24"/>
        </w:rPr>
        <w:t xml:space="preserve"> further </w:t>
      </w:r>
      <w:r w:rsidR="00AD13AF">
        <w:rPr>
          <w:rFonts w:ascii="Arial" w:hAnsi="Arial" w:cs="Arial"/>
          <w:sz w:val="24"/>
        </w:rPr>
        <w:t>expenditure</w:t>
      </w:r>
      <w:r w:rsidR="00BF00F8">
        <w:rPr>
          <w:rFonts w:ascii="Arial" w:hAnsi="Arial" w:cs="Arial"/>
          <w:sz w:val="24"/>
        </w:rPr>
        <w:t>, the allocation</w:t>
      </w:r>
      <w:r w:rsidRPr="00D54F16">
        <w:rPr>
          <w:rFonts w:ascii="Arial" w:hAnsi="Arial" w:cs="Arial"/>
          <w:sz w:val="24"/>
        </w:rPr>
        <w:t xml:space="preserve"> is </w:t>
      </w:r>
      <w:r w:rsidR="00AD13AF" w:rsidRPr="00D54F16">
        <w:rPr>
          <w:rFonts w:ascii="Arial" w:hAnsi="Arial" w:cs="Arial"/>
          <w:sz w:val="24"/>
        </w:rPr>
        <w:t>closed,</w:t>
      </w:r>
      <w:r w:rsidRPr="00D54F16">
        <w:rPr>
          <w:rFonts w:ascii="Arial" w:hAnsi="Arial" w:cs="Arial"/>
          <w:sz w:val="24"/>
        </w:rPr>
        <w:t xml:space="preserve"> and no further reports are necessary.  This report is due within 45 days after the end of the award period, or </w:t>
      </w:r>
      <w:r w:rsidR="00AD13AF" w:rsidRPr="00D54F16">
        <w:rPr>
          <w:rFonts w:ascii="Arial" w:hAnsi="Arial" w:cs="Arial"/>
          <w:sz w:val="24"/>
        </w:rPr>
        <w:t>any time</w:t>
      </w:r>
      <w:r w:rsidRPr="00D54F16">
        <w:rPr>
          <w:rFonts w:ascii="Arial" w:hAnsi="Arial" w:cs="Arial"/>
          <w:sz w:val="24"/>
        </w:rPr>
        <w:t xml:space="preserve"> prior to the end of the award period if no further funds </w:t>
      </w:r>
      <w:r w:rsidR="00AD13AF" w:rsidRPr="00D54F16">
        <w:rPr>
          <w:rFonts w:ascii="Arial" w:hAnsi="Arial" w:cs="Arial"/>
          <w:sz w:val="24"/>
        </w:rPr>
        <w:t>are</w:t>
      </w:r>
      <w:r w:rsidRPr="00D54F16">
        <w:rPr>
          <w:rFonts w:ascii="Arial" w:hAnsi="Arial" w:cs="Arial"/>
          <w:sz w:val="24"/>
        </w:rPr>
        <w:t xml:space="preserve"> spent.</w:t>
      </w:r>
    </w:p>
    <w:p w14:paraId="07B6C4F9" w14:textId="77777777" w:rsidR="00AF5DB3" w:rsidRPr="00D54F16" w:rsidRDefault="00AF5DB3" w:rsidP="00AF5DB3">
      <w:pPr>
        <w:pStyle w:val="Level3"/>
        <w:widowControl w:val="0"/>
        <w:tabs>
          <w:tab w:val="left" w:pos="-1440"/>
          <w:tab w:val="left" w:pos="-720"/>
          <w:tab w:val="left" w:pos="0"/>
          <w:tab w:val="left" w:pos="720"/>
          <w:tab w:val="left" w:pos="144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Arial" w:hAnsi="Arial" w:cs="Arial"/>
          <w:sz w:val="24"/>
        </w:rPr>
      </w:pPr>
    </w:p>
    <w:p w14:paraId="09AF3204" w14:textId="77777777" w:rsidR="00AF5DB3" w:rsidRPr="00D54F16" w:rsidRDefault="00AF5DB3" w:rsidP="00AF5DB3">
      <w:pPr>
        <w:pStyle w:val="Level3"/>
        <w:widowControl w:val="0"/>
        <w:numPr>
          <w:ilvl w:val="2"/>
          <w:numId w:val="7"/>
        </w:numPr>
        <w:tabs>
          <w:tab w:val="clear" w:pos="0"/>
          <w:tab w:val="left" w:pos="-144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r w:rsidRPr="00D54F16">
        <w:rPr>
          <w:rFonts w:ascii="Arial" w:hAnsi="Arial" w:cs="Arial"/>
          <w:b/>
          <w:bCs/>
          <w:sz w:val="24"/>
        </w:rPr>
        <w:t xml:space="preserve">EXERCISE REPORTS – </w:t>
      </w:r>
      <w:r w:rsidRPr="00D54F16">
        <w:rPr>
          <w:rFonts w:ascii="Arial" w:hAnsi="Arial" w:cs="Arial"/>
          <w:bCs/>
          <w:sz w:val="24"/>
        </w:rPr>
        <w:t xml:space="preserve">To be eligible for funding, the </w:t>
      </w:r>
      <w:r w:rsidR="00870643">
        <w:rPr>
          <w:rFonts w:ascii="Arial" w:hAnsi="Arial" w:cs="Arial"/>
          <w:bCs/>
          <w:sz w:val="24"/>
        </w:rPr>
        <w:t>state agency</w:t>
      </w:r>
      <w:r w:rsidRPr="00D54F16">
        <w:rPr>
          <w:rFonts w:ascii="Arial" w:hAnsi="Arial" w:cs="Arial"/>
          <w:sz w:val="24"/>
        </w:rPr>
        <w:t xml:space="preserve"> must report to the SERC by January 31</w:t>
      </w:r>
      <w:r w:rsidRPr="00D54F16">
        <w:rPr>
          <w:rFonts w:ascii="Arial" w:hAnsi="Arial" w:cs="Arial"/>
          <w:sz w:val="24"/>
          <w:vertAlign w:val="superscript"/>
        </w:rPr>
        <w:t>st</w:t>
      </w:r>
      <w:r w:rsidRPr="00D54F16">
        <w:rPr>
          <w:rFonts w:ascii="Arial" w:hAnsi="Arial" w:cs="Arial"/>
          <w:sz w:val="24"/>
        </w:rPr>
        <w:t xml:space="preserve"> of each year on at least one real event and/or tabletop, functional, or full-scale exercise or drill which utilizes and implements the hazardous materials emergency response plan.  An exercise is required at least once every third year.</w:t>
      </w:r>
    </w:p>
    <w:p w14:paraId="211E87B7" w14:textId="77777777" w:rsidR="00AF5DB3" w:rsidRPr="00D54F16" w:rsidRDefault="00AF5DB3" w:rsidP="00AF5DB3">
      <w:pPr>
        <w:rPr>
          <w:rFonts w:ascii="Arial" w:hAnsi="Arial" w:cs="Arial"/>
          <w:sz w:val="24"/>
        </w:rPr>
      </w:pPr>
    </w:p>
    <w:p w14:paraId="2B493D2A" w14:textId="77777777" w:rsidR="00AF5DB3" w:rsidRPr="00D54F16" w:rsidRDefault="00AF5DB3" w:rsidP="00AF5DB3">
      <w:pPr>
        <w:numPr>
          <w:ilvl w:val="1"/>
          <w:numId w:val="8"/>
        </w:numPr>
        <w:tabs>
          <w:tab w:val="clear" w:pos="0"/>
          <w:tab w:val="left" w:pos="-1440"/>
          <w:tab w:val="left" w:pos="-720"/>
          <w:tab w:val="left" w:pos="7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r w:rsidRPr="00D54F16">
        <w:rPr>
          <w:rFonts w:ascii="Arial" w:hAnsi="Arial" w:cs="Arial"/>
          <w:b/>
          <w:bCs/>
          <w:sz w:val="24"/>
        </w:rPr>
        <w:t xml:space="preserve">CHANGE REQUEST – </w:t>
      </w:r>
      <w:r w:rsidR="00BF00F8">
        <w:rPr>
          <w:rFonts w:ascii="Arial" w:hAnsi="Arial" w:cs="Arial"/>
          <w:bCs/>
          <w:sz w:val="24"/>
        </w:rPr>
        <w:t>Allocation</w:t>
      </w:r>
      <w:r w:rsidRPr="00D54F16">
        <w:rPr>
          <w:rFonts w:ascii="Arial" w:hAnsi="Arial" w:cs="Arial"/>
          <w:sz w:val="24"/>
        </w:rPr>
        <w:t xml:space="preserve"> expenditures are authorized for the purposes set forth in this application, as approved in the </w:t>
      </w:r>
      <w:r w:rsidR="00BF00F8">
        <w:rPr>
          <w:rFonts w:ascii="Arial" w:hAnsi="Arial" w:cs="Arial"/>
          <w:sz w:val="24"/>
        </w:rPr>
        <w:t>allocation</w:t>
      </w:r>
      <w:r w:rsidRPr="00D54F16">
        <w:rPr>
          <w:rFonts w:ascii="Arial" w:hAnsi="Arial" w:cs="Arial"/>
          <w:sz w:val="24"/>
        </w:rPr>
        <w:t xml:space="preserve"> award, and in accordance with all applicable laws, regulations, and policies and procedures of the State of Nevada and the applicable federal granting agency.  Request for change in the project must be submitted to the SERC and approved in writing prior to its implementation.  Approval may be required by the Funding Committee if the change is significant (SERC Policy 8.7).</w:t>
      </w:r>
    </w:p>
    <w:p w14:paraId="33BC4B40" w14:textId="77777777" w:rsidR="00AF5DB3" w:rsidRPr="00D54F16"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599FABAB" w14:textId="77777777" w:rsidR="00AF5DB3" w:rsidRPr="00D54F16" w:rsidRDefault="00AF5DB3" w:rsidP="00AF5DB3">
      <w:pPr>
        <w:numPr>
          <w:ilvl w:val="1"/>
          <w:numId w:val="8"/>
        </w:numPr>
        <w:tabs>
          <w:tab w:val="clear" w:pos="0"/>
          <w:tab w:val="left" w:pos="-1440"/>
          <w:tab w:val="left" w:pos="-720"/>
          <w:tab w:val="num" w:pos="7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r w:rsidRPr="00D54F16">
        <w:rPr>
          <w:rFonts w:ascii="Arial" w:hAnsi="Arial" w:cs="Arial"/>
          <w:sz w:val="24"/>
        </w:rPr>
        <w:t xml:space="preserve">The </w:t>
      </w:r>
      <w:r w:rsidR="00870643">
        <w:rPr>
          <w:rFonts w:ascii="Arial" w:hAnsi="Arial" w:cs="Arial"/>
          <w:sz w:val="24"/>
        </w:rPr>
        <w:t>recipient</w:t>
      </w:r>
      <w:r w:rsidRPr="00D54F16">
        <w:rPr>
          <w:rFonts w:ascii="Arial" w:hAnsi="Arial" w:cs="Arial"/>
          <w:sz w:val="24"/>
        </w:rPr>
        <w:t xml:space="preserve"> assures, through the submission of the application for funding, neither the lead agency, county government nor any of its participating agencies are presently debarred, suspended, proposed for debarment, declared ineligible, or voluntarily excluded from participation in the transaction by any federal department or agency.</w:t>
      </w:r>
    </w:p>
    <w:p w14:paraId="5D899BA8" w14:textId="77777777" w:rsidR="00AF5DB3" w:rsidRPr="007A4BCC" w:rsidRDefault="00AF5DB3" w:rsidP="00AF5DB3">
      <w:p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p>
    <w:p w14:paraId="03256263" w14:textId="77777777" w:rsidR="00AF5DB3" w:rsidRPr="00D54F16" w:rsidRDefault="00AF5DB3" w:rsidP="00AF5DB3">
      <w:pPr>
        <w:numPr>
          <w:ilvl w:val="0"/>
          <w:numId w:val="29"/>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rPr>
      </w:pPr>
      <w:r w:rsidRPr="00D54F16">
        <w:rPr>
          <w:rFonts w:ascii="Arial" w:hAnsi="Arial" w:cs="Arial"/>
          <w:sz w:val="24"/>
        </w:rPr>
        <w:t xml:space="preserve">The </w:t>
      </w:r>
      <w:r w:rsidR="00870643">
        <w:rPr>
          <w:rFonts w:ascii="Arial" w:hAnsi="Arial" w:cs="Arial"/>
          <w:sz w:val="24"/>
        </w:rPr>
        <w:t>recipient</w:t>
      </w:r>
      <w:r w:rsidRPr="00D54F16">
        <w:rPr>
          <w:rFonts w:ascii="Arial" w:hAnsi="Arial" w:cs="Arial"/>
          <w:sz w:val="24"/>
        </w:rPr>
        <w:t xml:space="preserve"> assures the fiscal accountability of the funds received from the State Emergency Response Commission will be managed and accounted for by the lead agency’s chief comptroller and internal control and authority to ensure compliance with SERC’s documentation, record keeping, accounting, and reporting guidelines will reside with that individual.</w:t>
      </w:r>
    </w:p>
    <w:p w14:paraId="4C3C2816" w14:textId="77777777" w:rsidR="00AF5DB3" w:rsidRPr="00D54F16" w:rsidRDefault="00AF5DB3" w:rsidP="00AF5DB3">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
        <w:rPr>
          <w:rFonts w:ascii="Arial" w:hAnsi="Arial" w:cs="Arial"/>
          <w:sz w:val="24"/>
        </w:rPr>
      </w:pPr>
    </w:p>
    <w:p w14:paraId="3ADAAFB5" w14:textId="77777777" w:rsidR="00AF5DB3" w:rsidRPr="00D54F16" w:rsidRDefault="00AF5DB3" w:rsidP="00AF5DB3">
      <w:pPr>
        <w:numPr>
          <w:ilvl w:val="0"/>
          <w:numId w:val="29"/>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rPr>
      </w:pPr>
      <w:r w:rsidRPr="00D54F16">
        <w:rPr>
          <w:rFonts w:ascii="Arial" w:hAnsi="Arial" w:cs="Arial"/>
          <w:sz w:val="24"/>
        </w:rPr>
        <w:t>SERC will reimburse the recipient reasonable, allowable, allocable cost of performance, in accordance with current federal requirements, Nevada Revised Statute, Nevada Administrative Code, State Administrative Manual, SERC policies and any other applicable fiscal rules, not to exceed the amount specif</w:t>
      </w:r>
      <w:r w:rsidR="00BF00F8">
        <w:rPr>
          <w:rFonts w:ascii="Arial" w:hAnsi="Arial" w:cs="Arial"/>
          <w:sz w:val="24"/>
        </w:rPr>
        <w:t>ied at the total award amount.</w:t>
      </w:r>
    </w:p>
    <w:p w14:paraId="729389D1" w14:textId="77777777" w:rsidR="003A3016" w:rsidRDefault="003A3016">
      <w:pPr>
        <w:widowControl/>
        <w:autoSpaceDE/>
        <w:autoSpaceDN/>
        <w:adjustRightInd/>
        <w:spacing w:after="200" w:line="276" w:lineRule="auto"/>
        <w:rPr>
          <w:rFonts w:ascii="Arial" w:hAnsi="Arial" w:cs="Arial"/>
          <w:sz w:val="24"/>
        </w:rPr>
      </w:pPr>
      <w:r>
        <w:rPr>
          <w:rFonts w:ascii="Arial" w:hAnsi="Arial" w:cs="Arial"/>
          <w:sz w:val="24"/>
        </w:rPr>
        <w:br w:type="page"/>
      </w:r>
    </w:p>
    <w:p w14:paraId="211B19AE" w14:textId="77777777" w:rsidR="00AF5DB3" w:rsidRPr="007A4BCC" w:rsidRDefault="00AF5DB3" w:rsidP="00AF5DB3">
      <w:pPr>
        <w:ind w:left="-15"/>
        <w:rPr>
          <w:rFonts w:ascii="Arial" w:hAnsi="Arial" w:cs="Arial"/>
          <w:sz w:val="24"/>
        </w:rPr>
      </w:pPr>
    </w:p>
    <w:p w14:paraId="27B4DA57" w14:textId="77777777" w:rsidR="00AF5DB3" w:rsidRPr="00D54F16" w:rsidRDefault="00AF5DB3" w:rsidP="00AF5DB3">
      <w:pPr>
        <w:numPr>
          <w:ilvl w:val="0"/>
          <w:numId w:val="29"/>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rPr>
      </w:pPr>
      <w:r w:rsidRPr="00D54F16">
        <w:rPr>
          <w:rFonts w:ascii="Arial" w:hAnsi="Arial" w:cs="Arial"/>
          <w:sz w:val="24"/>
        </w:rPr>
        <w:t xml:space="preserve">The </w:t>
      </w:r>
      <w:r w:rsidR="00870643">
        <w:rPr>
          <w:rFonts w:ascii="Arial" w:hAnsi="Arial" w:cs="Arial"/>
          <w:sz w:val="24"/>
        </w:rPr>
        <w:t>recipient</w:t>
      </w:r>
      <w:r w:rsidRPr="00D54F16">
        <w:rPr>
          <w:rFonts w:ascii="Arial" w:hAnsi="Arial" w:cs="Arial"/>
          <w:sz w:val="24"/>
        </w:rPr>
        <w:t xml:space="preserve"> assures it shall maintain data and information to provide accurate financial reports to SERC.  Said reports shall be provided in form, by due dates and containing data and information as SERC reasonably requires to administer the program.</w:t>
      </w:r>
    </w:p>
    <w:p w14:paraId="602902F0" w14:textId="021BCDC3" w:rsidR="00AF5DB3" w:rsidRDefault="00AF5DB3" w:rsidP="00AF5DB3">
      <w:pPr>
        <w:pStyle w:val="ListParagraph"/>
        <w:rPr>
          <w:rFonts w:ascii="Arial" w:hAnsi="Arial" w:cs="Arial"/>
          <w:sz w:val="24"/>
        </w:rPr>
      </w:pPr>
    </w:p>
    <w:p w14:paraId="7FB16443" w14:textId="77777777" w:rsidR="004628FC" w:rsidRPr="00D54F16" w:rsidRDefault="004628FC" w:rsidP="00AF5DB3">
      <w:pPr>
        <w:pStyle w:val="ListParagraph"/>
        <w:rPr>
          <w:rFonts w:ascii="Arial" w:hAnsi="Arial" w:cs="Arial"/>
          <w:sz w:val="24"/>
        </w:rPr>
      </w:pPr>
    </w:p>
    <w:p w14:paraId="20628808" w14:textId="77777777" w:rsidR="00AF5DB3" w:rsidRPr="00D54F16" w:rsidRDefault="00AF5DB3" w:rsidP="00AF5DB3">
      <w:pPr>
        <w:numPr>
          <w:ilvl w:val="0"/>
          <w:numId w:val="29"/>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rPr>
      </w:pPr>
      <w:r w:rsidRPr="00D54F16">
        <w:rPr>
          <w:rFonts w:ascii="Arial" w:hAnsi="Arial" w:cs="Arial"/>
          <w:sz w:val="24"/>
        </w:rPr>
        <w:t xml:space="preserve">The </w:t>
      </w:r>
      <w:r w:rsidR="00870643">
        <w:rPr>
          <w:rFonts w:ascii="Arial" w:hAnsi="Arial" w:cs="Arial"/>
          <w:sz w:val="24"/>
        </w:rPr>
        <w:t>recipient</w:t>
      </w:r>
      <w:r w:rsidRPr="00D54F16">
        <w:rPr>
          <w:rFonts w:ascii="Arial" w:hAnsi="Arial" w:cs="Arial"/>
          <w:sz w:val="24"/>
        </w:rPr>
        <w:t xml:space="preserve"> assures financial reports shall be submitted within 30 calendar days of the end of each calendar quarter and within 45 days of the end of the </w:t>
      </w:r>
      <w:r w:rsidR="00BF00F8">
        <w:rPr>
          <w:rFonts w:ascii="Arial" w:hAnsi="Arial" w:cs="Arial"/>
          <w:sz w:val="24"/>
        </w:rPr>
        <w:t>project</w:t>
      </w:r>
      <w:r w:rsidRPr="00D54F16">
        <w:rPr>
          <w:rFonts w:ascii="Arial" w:hAnsi="Arial" w:cs="Arial"/>
          <w:sz w:val="24"/>
        </w:rPr>
        <w:t xml:space="preserve"> period and shall be current and actual. </w:t>
      </w:r>
    </w:p>
    <w:p w14:paraId="7F096262" w14:textId="536067E9" w:rsidR="00AF5DB3" w:rsidRDefault="00AF5DB3" w:rsidP="00AF5DB3">
      <w:pPr>
        <w:pStyle w:val="ListParagraph"/>
        <w:rPr>
          <w:rFonts w:ascii="Arial" w:hAnsi="Arial" w:cs="Arial"/>
          <w:sz w:val="24"/>
        </w:rPr>
      </w:pPr>
    </w:p>
    <w:p w14:paraId="347F3315" w14:textId="77777777" w:rsidR="004628FC" w:rsidRPr="00D54F16" w:rsidRDefault="004628FC" w:rsidP="00AF5DB3">
      <w:pPr>
        <w:pStyle w:val="ListParagraph"/>
        <w:rPr>
          <w:rFonts w:ascii="Arial" w:hAnsi="Arial" w:cs="Arial"/>
          <w:sz w:val="24"/>
        </w:rPr>
      </w:pPr>
    </w:p>
    <w:p w14:paraId="261054BF" w14:textId="77777777" w:rsidR="00AF5DB3" w:rsidRPr="00D54F16" w:rsidRDefault="00AF5DB3" w:rsidP="00AF5DB3">
      <w:pPr>
        <w:numPr>
          <w:ilvl w:val="0"/>
          <w:numId w:val="29"/>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rPr>
      </w:pPr>
      <w:r w:rsidRPr="00D54F16">
        <w:rPr>
          <w:rFonts w:ascii="Arial" w:hAnsi="Arial" w:cs="Arial"/>
          <w:sz w:val="24"/>
        </w:rPr>
        <w:t xml:space="preserve">The </w:t>
      </w:r>
      <w:r w:rsidR="00870643">
        <w:rPr>
          <w:rFonts w:ascii="Arial" w:hAnsi="Arial" w:cs="Arial"/>
          <w:sz w:val="24"/>
        </w:rPr>
        <w:t>recipient</w:t>
      </w:r>
      <w:r w:rsidRPr="00D54F16">
        <w:rPr>
          <w:rFonts w:ascii="Arial" w:hAnsi="Arial" w:cs="Arial"/>
          <w:sz w:val="24"/>
        </w:rPr>
        <w:t xml:space="preserve"> assures funds made available under this </w:t>
      </w:r>
      <w:r w:rsidR="00BF00F8">
        <w:rPr>
          <w:rFonts w:ascii="Arial" w:hAnsi="Arial" w:cs="Arial"/>
          <w:sz w:val="24"/>
        </w:rPr>
        <w:t>allocation</w:t>
      </w:r>
      <w:r w:rsidRPr="00D54F16">
        <w:rPr>
          <w:rFonts w:ascii="Arial" w:hAnsi="Arial" w:cs="Arial"/>
          <w:sz w:val="24"/>
        </w:rPr>
        <w:t xml:space="preserve"> will not be used to supplant state or local funds. </w:t>
      </w:r>
    </w:p>
    <w:p w14:paraId="5B8FE2B3" w14:textId="0ED77384" w:rsidR="00AF5DB3" w:rsidRDefault="00AF5DB3" w:rsidP="00AF5DB3">
      <w:pPr>
        <w:pStyle w:val="ListParagraph"/>
        <w:ind w:left="0"/>
        <w:rPr>
          <w:rFonts w:ascii="Arial" w:hAnsi="Arial" w:cs="Arial"/>
          <w:sz w:val="24"/>
        </w:rPr>
      </w:pPr>
    </w:p>
    <w:p w14:paraId="7A773BFB" w14:textId="77777777" w:rsidR="004628FC" w:rsidRPr="00D54F16" w:rsidRDefault="004628FC" w:rsidP="00AF5DB3">
      <w:pPr>
        <w:pStyle w:val="ListParagraph"/>
        <w:ind w:left="0"/>
        <w:rPr>
          <w:rFonts w:ascii="Arial" w:hAnsi="Arial" w:cs="Arial"/>
          <w:sz w:val="24"/>
        </w:rPr>
      </w:pPr>
    </w:p>
    <w:p w14:paraId="39F8D986" w14:textId="77777777" w:rsidR="00AF5DB3" w:rsidRPr="00D54F16" w:rsidRDefault="00AF5DB3" w:rsidP="00AF5DB3">
      <w:pPr>
        <w:numPr>
          <w:ilvl w:val="0"/>
          <w:numId w:val="29"/>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rPr>
      </w:pPr>
      <w:r w:rsidRPr="00D54F16">
        <w:rPr>
          <w:rFonts w:ascii="Arial" w:hAnsi="Arial" w:cs="Arial"/>
          <w:sz w:val="24"/>
        </w:rPr>
        <w:t xml:space="preserve">The </w:t>
      </w:r>
      <w:r w:rsidR="00870643">
        <w:rPr>
          <w:rFonts w:ascii="Arial" w:hAnsi="Arial" w:cs="Arial"/>
          <w:sz w:val="24"/>
        </w:rPr>
        <w:t>recipient</w:t>
      </w:r>
      <w:r w:rsidRPr="00D54F16">
        <w:rPr>
          <w:rFonts w:ascii="Arial" w:hAnsi="Arial" w:cs="Arial"/>
          <w:sz w:val="24"/>
        </w:rPr>
        <w:t xml:space="preserve"> assures that it will comply with applicable federal cost principles and administrative requirements appropriate to the </w:t>
      </w:r>
      <w:r w:rsidR="00BF00F8">
        <w:rPr>
          <w:rFonts w:ascii="Arial" w:hAnsi="Arial" w:cs="Arial"/>
          <w:sz w:val="24"/>
        </w:rPr>
        <w:t>allocation</w:t>
      </w:r>
      <w:r w:rsidRPr="00D54F16">
        <w:rPr>
          <w:rFonts w:ascii="Arial" w:hAnsi="Arial" w:cs="Arial"/>
          <w:sz w:val="24"/>
        </w:rPr>
        <w:t xml:space="preserve"> as follows:</w:t>
      </w:r>
    </w:p>
    <w:p w14:paraId="1ABDC41F" w14:textId="77777777" w:rsidR="00AF5DB3" w:rsidRPr="00175352" w:rsidRDefault="00AF5DB3" w:rsidP="00AF5DB3">
      <w:pPr>
        <w:ind w:left="-15"/>
        <w:rPr>
          <w:rFonts w:ascii="Arial" w:hAnsi="Arial" w:cs="Arial"/>
          <w:sz w:val="24"/>
        </w:rPr>
      </w:pPr>
    </w:p>
    <w:p w14:paraId="7D1995F3" w14:textId="77777777" w:rsidR="00AF5DB3" w:rsidRPr="00D54F16" w:rsidRDefault="00AF5DB3" w:rsidP="00AF5DB3">
      <w:pPr>
        <w:numPr>
          <w:ilvl w:val="0"/>
          <w:numId w:val="28"/>
        </w:numPr>
        <w:tabs>
          <w:tab w:val="left" w:pos="-1440"/>
          <w:tab w:val="left" w:pos="0"/>
          <w:tab w:val="left" w:pos="108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sidRPr="00D54F16">
        <w:rPr>
          <w:rFonts w:ascii="Arial" w:hAnsi="Arial" w:cs="Arial"/>
          <w:sz w:val="24"/>
        </w:rPr>
        <w:t xml:space="preserve">OMB Circular A-87, </w:t>
      </w:r>
      <w:r w:rsidRPr="00D54F16">
        <w:rPr>
          <w:rFonts w:ascii="Arial" w:hAnsi="Arial" w:cs="Arial"/>
          <w:i/>
          <w:sz w:val="24"/>
        </w:rPr>
        <w:t>Cost Principles for State, Local &amp; Indian Tribal Governments</w:t>
      </w:r>
    </w:p>
    <w:p w14:paraId="599A906C" w14:textId="77777777" w:rsidR="00AF5DB3" w:rsidRPr="00D54F16" w:rsidRDefault="00AF5DB3" w:rsidP="00AF5DB3">
      <w:pPr>
        <w:numPr>
          <w:ilvl w:val="0"/>
          <w:numId w:val="28"/>
        </w:numPr>
        <w:tabs>
          <w:tab w:val="left" w:pos="-1440"/>
          <w:tab w:val="left" w:pos="0"/>
          <w:tab w:val="left" w:pos="108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sz w:val="24"/>
        </w:rPr>
      </w:pPr>
      <w:r w:rsidRPr="00D54F16">
        <w:rPr>
          <w:rFonts w:ascii="Arial" w:hAnsi="Arial" w:cs="Arial"/>
          <w:sz w:val="24"/>
        </w:rPr>
        <w:t xml:space="preserve">OMB Circular A-102, </w:t>
      </w:r>
      <w:r w:rsidRPr="00D54F16">
        <w:rPr>
          <w:rFonts w:ascii="Arial" w:hAnsi="Arial" w:cs="Arial"/>
          <w:i/>
          <w:sz w:val="24"/>
        </w:rPr>
        <w:t>Common Rule-Uniform Administrative Requirements for Grants and Cooperative Agreements to State and Local Governments</w:t>
      </w:r>
    </w:p>
    <w:p w14:paraId="19A376E6" w14:textId="77777777" w:rsidR="00AF5DB3" w:rsidRPr="00D54F16" w:rsidRDefault="00AF5DB3" w:rsidP="00AF5DB3">
      <w:pPr>
        <w:numPr>
          <w:ilvl w:val="0"/>
          <w:numId w:val="28"/>
        </w:numPr>
        <w:tabs>
          <w:tab w:val="left" w:pos="-1440"/>
          <w:tab w:val="left" w:pos="0"/>
          <w:tab w:val="left" w:pos="108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sz w:val="24"/>
        </w:rPr>
      </w:pPr>
      <w:r w:rsidRPr="00D54F16">
        <w:rPr>
          <w:rFonts w:ascii="Arial" w:hAnsi="Arial" w:cs="Arial"/>
          <w:sz w:val="24"/>
        </w:rPr>
        <w:t xml:space="preserve">28 CFR 66, </w:t>
      </w:r>
      <w:r w:rsidRPr="00D54F16">
        <w:rPr>
          <w:rFonts w:ascii="Arial" w:hAnsi="Arial" w:cs="Arial"/>
          <w:i/>
          <w:sz w:val="24"/>
        </w:rPr>
        <w:t>Uniform Administrative Requirements for Grants and Cooperative Agreements to State and Local Governments</w:t>
      </w:r>
    </w:p>
    <w:p w14:paraId="2F150C1B" w14:textId="77777777" w:rsidR="00AF5DB3" w:rsidRPr="00D54F16" w:rsidRDefault="00AF5DB3" w:rsidP="00AF5DB3">
      <w:pPr>
        <w:numPr>
          <w:ilvl w:val="0"/>
          <w:numId w:val="28"/>
        </w:numPr>
        <w:tabs>
          <w:tab w:val="left" w:pos="-1440"/>
          <w:tab w:val="left" w:pos="0"/>
          <w:tab w:val="left" w:pos="108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sidRPr="00D54F16">
        <w:rPr>
          <w:rFonts w:ascii="Arial" w:hAnsi="Arial" w:cs="Arial"/>
          <w:sz w:val="24"/>
        </w:rPr>
        <w:t xml:space="preserve">OMB Circular A-133, </w:t>
      </w:r>
      <w:r w:rsidRPr="00D54F16">
        <w:rPr>
          <w:rFonts w:ascii="Arial" w:hAnsi="Arial" w:cs="Arial"/>
          <w:i/>
          <w:sz w:val="24"/>
        </w:rPr>
        <w:t>Audits of States, Local Governments and Nonprofit Organizations</w:t>
      </w:r>
    </w:p>
    <w:p w14:paraId="557E2446" w14:textId="4B4512C1" w:rsidR="00AF5DB3" w:rsidRDefault="00AF5DB3" w:rsidP="00AF5DB3">
      <w:pPr>
        <w:rPr>
          <w:rFonts w:ascii="Arial" w:hAnsi="Arial" w:cs="Arial"/>
          <w:sz w:val="24"/>
        </w:rPr>
      </w:pPr>
    </w:p>
    <w:p w14:paraId="33ED58A5" w14:textId="77777777" w:rsidR="004628FC" w:rsidRPr="00175352" w:rsidRDefault="004628FC" w:rsidP="00AF5DB3">
      <w:pPr>
        <w:rPr>
          <w:rFonts w:ascii="Arial" w:hAnsi="Arial" w:cs="Arial"/>
          <w:sz w:val="24"/>
        </w:rPr>
      </w:pPr>
    </w:p>
    <w:p w14:paraId="72DA2929" w14:textId="77777777" w:rsidR="00AA6FE6" w:rsidRPr="009F1864" w:rsidRDefault="00AF5DB3" w:rsidP="00AA6FE6">
      <w:pPr>
        <w:numPr>
          <w:ilvl w:val="0"/>
          <w:numId w:val="29"/>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D54F16">
        <w:rPr>
          <w:rFonts w:ascii="Arial" w:hAnsi="Arial" w:cs="Arial"/>
          <w:sz w:val="24"/>
        </w:rPr>
        <w:t xml:space="preserve">The </w:t>
      </w:r>
      <w:r w:rsidR="00C86E05">
        <w:rPr>
          <w:rFonts w:ascii="Arial" w:hAnsi="Arial" w:cs="Arial"/>
          <w:sz w:val="24"/>
        </w:rPr>
        <w:t>recipient</w:t>
      </w:r>
      <w:r w:rsidRPr="00D54F16">
        <w:rPr>
          <w:rFonts w:ascii="Arial" w:hAnsi="Arial" w:cs="Arial"/>
          <w:sz w:val="24"/>
        </w:rPr>
        <w:t xml:space="preserve"> and its contractors assure </w:t>
      </w:r>
      <w:r w:rsidR="00AA6FE6" w:rsidRPr="009F1864">
        <w:rPr>
          <w:rFonts w:ascii="Arial" w:hAnsi="Arial" w:cs="Arial"/>
          <w:sz w:val="22"/>
          <w:szCs w:val="22"/>
        </w:rPr>
        <w:t>compliance with the below in any programs and activities receiving federal financial assistance:</w:t>
      </w:r>
    </w:p>
    <w:p w14:paraId="3669F57E" w14:textId="77777777" w:rsidR="00AA6FE6" w:rsidRPr="009F1864" w:rsidRDefault="00AA6FE6" w:rsidP="00AA6FE6">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i/>
          <w:sz w:val="22"/>
          <w:szCs w:val="22"/>
        </w:rPr>
      </w:pPr>
    </w:p>
    <w:p w14:paraId="19FBB652" w14:textId="77777777" w:rsidR="00AA6FE6" w:rsidRPr="009F1864" w:rsidRDefault="00AA6FE6" w:rsidP="00AA6FE6">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9F1864">
        <w:rPr>
          <w:rFonts w:ascii="Arial" w:hAnsi="Arial" w:cs="Arial"/>
          <w:i/>
          <w:sz w:val="22"/>
          <w:szCs w:val="22"/>
        </w:rPr>
        <w:t>Title VI of the Civil Rights Act of 1964,</w:t>
      </w:r>
      <w:r w:rsidRPr="009F1864">
        <w:rPr>
          <w:rFonts w:ascii="Arial" w:hAnsi="Arial" w:cs="Arial"/>
          <w:sz w:val="22"/>
          <w:szCs w:val="22"/>
        </w:rPr>
        <w:t xml:space="preserve"> which prohibits discrimination on the basis of race, color and national.</w:t>
      </w:r>
    </w:p>
    <w:p w14:paraId="688E2F91" w14:textId="77777777" w:rsidR="00AA6FE6" w:rsidRPr="009F1864" w:rsidRDefault="00AA6FE6" w:rsidP="00AA6FE6">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31C3CE54" w14:textId="77777777" w:rsidR="00AA6FE6" w:rsidRPr="009F1864" w:rsidRDefault="00AA6FE6" w:rsidP="00AA6FE6">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9F1864">
        <w:rPr>
          <w:rFonts w:ascii="Arial" w:hAnsi="Arial" w:cs="Arial"/>
          <w:i/>
          <w:iCs/>
          <w:sz w:val="22"/>
          <w:szCs w:val="22"/>
        </w:rPr>
        <w:t>49 CFR 21</w:t>
      </w:r>
      <w:r w:rsidRPr="009F1864">
        <w:rPr>
          <w:rFonts w:ascii="Arial" w:hAnsi="Arial" w:cs="Arial"/>
          <w:sz w:val="22"/>
          <w:szCs w:val="22"/>
        </w:rPr>
        <w:t>, Nondiscrimination in Federally Assisted Programs of the Department of Transportation, Effectuation of Title VI of the Civil Rights Act of 1964.</w:t>
      </w:r>
    </w:p>
    <w:p w14:paraId="3FCF41A2" w14:textId="77777777" w:rsidR="00AA6FE6" w:rsidRPr="009F1864" w:rsidRDefault="00AA6FE6" w:rsidP="00AA6FE6">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0D15CAE2" w14:textId="77777777" w:rsidR="00AA6FE6" w:rsidRPr="009F1864" w:rsidRDefault="00AA6FE6" w:rsidP="00AA6FE6">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9F1864">
        <w:rPr>
          <w:rFonts w:ascii="Arial" w:hAnsi="Arial" w:cs="Arial"/>
          <w:i/>
          <w:iCs/>
          <w:sz w:val="22"/>
          <w:szCs w:val="22"/>
        </w:rPr>
        <w:t>Section 504 of the Rehabilitation Act of 1973 and the Americans with Disabilities Act of 1990</w:t>
      </w:r>
      <w:r w:rsidRPr="009F1864">
        <w:rPr>
          <w:rFonts w:ascii="Arial" w:hAnsi="Arial" w:cs="Arial"/>
          <w:sz w:val="22"/>
          <w:szCs w:val="22"/>
        </w:rPr>
        <w:t>, which prohibits discrimination based on disability.</w:t>
      </w:r>
    </w:p>
    <w:p w14:paraId="1814EA37" w14:textId="77777777" w:rsidR="00AA6FE6" w:rsidRPr="009F1864" w:rsidRDefault="00AA6FE6" w:rsidP="00AA6FE6">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7569F69A" w14:textId="77777777" w:rsidR="00AA6FE6" w:rsidRPr="009F1864" w:rsidRDefault="00AA6FE6" w:rsidP="00AA6FE6">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9F1864">
        <w:rPr>
          <w:rFonts w:ascii="Arial" w:hAnsi="Arial" w:cs="Arial"/>
          <w:i/>
          <w:iCs/>
          <w:sz w:val="22"/>
          <w:szCs w:val="22"/>
        </w:rPr>
        <w:t>The Age Discrimination Act of 1975</w:t>
      </w:r>
      <w:r w:rsidRPr="009F1864">
        <w:rPr>
          <w:rFonts w:ascii="Arial" w:hAnsi="Arial" w:cs="Arial"/>
          <w:sz w:val="22"/>
          <w:szCs w:val="22"/>
        </w:rPr>
        <w:t>, which prohibits unreasonable discrimination based on age.</w:t>
      </w:r>
    </w:p>
    <w:p w14:paraId="7D265BBE" w14:textId="77777777" w:rsidR="00AA6FE6" w:rsidRPr="009F1864" w:rsidRDefault="00AA6FE6" w:rsidP="00AA6FE6">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634281AC" w14:textId="6E3E0585" w:rsidR="00AF5DB3" w:rsidRPr="00AA6FE6" w:rsidRDefault="00AA6FE6" w:rsidP="00AA6FE6">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9F1864">
        <w:rPr>
          <w:rFonts w:ascii="Arial" w:hAnsi="Arial" w:cs="Arial"/>
          <w:i/>
          <w:iCs/>
          <w:sz w:val="22"/>
          <w:szCs w:val="22"/>
        </w:rPr>
        <w:t>Title IX of the Education Amendments of 1972</w:t>
      </w:r>
      <w:r w:rsidRPr="009F1864">
        <w:rPr>
          <w:rFonts w:ascii="Arial" w:hAnsi="Arial" w:cs="Arial"/>
          <w:sz w:val="22"/>
          <w:szCs w:val="22"/>
        </w:rPr>
        <w:t>, which prohibits discrimination based on gender in educational activities.</w:t>
      </w:r>
    </w:p>
    <w:p w14:paraId="09758113" w14:textId="336E8650" w:rsidR="00AF5DB3" w:rsidRDefault="00AF5DB3" w:rsidP="00AF5DB3">
      <w:pPr>
        <w:ind w:left="-15"/>
        <w:rPr>
          <w:rFonts w:ascii="Arial" w:hAnsi="Arial" w:cs="Arial"/>
          <w:sz w:val="24"/>
        </w:rPr>
      </w:pPr>
    </w:p>
    <w:p w14:paraId="322372C5" w14:textId="14F6C2E4" w:rsidR="004628FC" w:rsidRDefault="004628FC" w:rsidP="00AF5DB3">
      <w:pPr>
        <w:ind w:left="-15"/>
        <w:rPr>
          <w:rFonts w:ascii="Arial" w:hAnsi="Arial" w:cs="Arial"/>
          <w:sz w:val="24"/>
        </w:rPr>
      </w:pPr>
    </w:p>
    <w:p w14:paraId="599F57B4" w14:textId="50F47B0B" w:rsidR="004628FC" w:rsidRDefault="004628FC" w:rsidP="00AF5DB3">
      <w:pPr>
        <w:ind w:left="-15"/>
        <w:rPr>
          <w:rFonts w:ascii="Arial" w:hAnsi="Arial" w:cs="Arial"/>
          <w:sz w:val="24"/>
        </w:rPr>
      </w:pPr>
    </w:p>
    <w:p w14:paraId="4E2128FD" w14:textId="692E6380" w:rsidR="004628FC" w:rsidRDefault="004628FC" w:rsidP="00AF5DB3">
      <w:pPr>
        <w:ind w:left="-15"/>
        <w:rPr>
          <w:rFonts w:ascii="Arial" w:hAnsi="Arial" w:cs="Arial"/>
          <w:sz w:val="24"/>
        </w:rPr>
      </w:pPr>
    </w:p>
    <w:p w14:paraId="33AC0D6D" w14:textId="77777777" w:rsidR="004628FC" w:rsidRPr="00175352" w:rsidRDefault="004628FC" w:rsidP="00AF5DB3">
      <w:pPr>
        <w:ind w:left="-15"/>
        <w:rPr>
          <w:rFonts w:ascii="Arial" w:hAnsi="Arial" w:cs="Arial"/>
          <w:sz w:val="24"/>
        </w:rPr>
      </w:pPr>
    </w:p>
    <w:p w14:paraId="55224F64" w14:textId="77777777" w:rsidR="0029015D" w:rsidRPr="0029015D" w:rsidRDefault="00AF5DB3" w:rsidP="00A94F4A">
      <w:pPr>
        <w:numPr>
          <w:ilvl w:val="0"/>
          <w:numId w:val="29"/>
        </w:numPr>
        <w:tabs>
          <w:tab w:val="clear" w:pos="1455"/>
          <w:tab w:val="left" w:pos="-1440"/>
          <w:tab w:val="left" w:pos="-720"/>
          <w:tab w:val="left" w:pos="0"/>
          <w:tab w:val="left" w:pos="720"/>
          <w:tab w:val="left" w:pos="144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144"/>
        <w:rPr>
          <w:rFonts w:ascii="Arial" w:hAnsi="Arial" w:cs="Arial"/>
        </w:rPr>
      </w:pPr>
      <w:r w:rsidRPr="0029015D">
        <w:rPr>
          <w:rFonts w:ascii="Arial" w:hAnsi="Arial" w:cs="Arial"/>
          <w:sz w:val="24"/>
        </w:rPr>
        <w:lastRenderedPageBreak/>
        <w:t xml:space="preserve">Any publication (written, visual, or audio) issued by the </w:t>
      </w:r>
      <w:r w:rsidR="00DE7A90" w:rsidRPr="0029015D">
        <w:rPr>
          <w:rFonts w:ascii="Arial" w:hAnsi="Arial" w:cs="Arial"/>
          <w:sz w:val="24"/>
        </w:rPr>
        <w:t>recipient</w:t>
      </w:r>
      <w:r w:rsidRPr="0029015D">
        <w:rPr>
          <w:rFonts w:ascii="Arial" w:hAnsi="Arial" w:cs="Arial"/>
          <w:sz w:val="24"/>
        </w:rPr>
        <w:t xml:space="preserve"> describing programs funded whole or in part with federal funds, shall contain the following </w:t>
      </w:r>
      <w:r w:rsidR="0029015D" w:rsidRPr="0029015D">
        <w:rPr>
          <w:rFonts w:ascii="Arial" w:hAnsi="Arial" w:cs="Arial"/>
          <w:sz w:val="24"/>
        </w:rPr>
        <w:t>statement:</w:t>
      </w:r>
    </w:p>
    <w:p w14:paraId="366D234F" w14:textId="77777777" w:rsidR="0029015D" w:rsidRPr="00316134" w:rsidRDefault="0029015D" w:rsidP="0029015D">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144"/>
        <w:rPr>
          <w:rFonts w:ascii="Arial" w:hAnsi="Arial" w:cs="Arial"/>
          <w:sz w:val="16"/>
          <w:szCs w:val="16"/>
        </w:rPr>
      </w:pPr>
    </w:p>
    <w:p w14:paraId="05F8F4C9" w14:textId="451FD746" w:rsidR="00AF5DB3" w:rsidRPr="0029015D" w:rsidRDefault="00AF5DB3" w:rsidP="0029015D">
      <w:pPr>
        <w:tabs>
          <w:tab w:val="left" w:pos="-1440"/>
          <w:tab w:val="left" w:pos="-720"/>
          <w:tab w:val="left" w:pos="0"/>
          <w:tab w:val="left" w:pos="720"/>
          <w:tab w:val="left" w:pos="144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ight="-144"/>
        <w:rPr>
          <w:rFonts w:ascii="Arial" w:hAnsi="Arial" w:cs="Arial"/>
          <w:sz w:val="24"/>
        </w:rPr>
      </w:pPr>
      <w:r w:rsidRPr="0029015D">
        <w:rPr>
          <w:rFonts w:ascii="Arial" w:hAnsi="Arial" w:cs="Arial"/>
          <w:sz w:val="24"/>
        </w:rPr>
        <w:t xml:space="preserve">“This program was supported by </w:t>
      </w:r>
      <w:r w:rsidR="00DE7A90" w:rsidRPr="0029015D">
        <w:rPr>
          <w:rFonts w:ascii="Arial" w:hAnsi="Arial" w:cs="Arial"/>
          <w:sz w:val="24"/>
        </w:rPr>
        <w:t>Allocation</w:t>
      </w:r>
      <w:r w:rsidRPr="0029015D">
        <w:rPr>
          <w:rFonts w:ascii="Arial" w:hAnsi="Arial" w:cs="Arial"/>
          <w:sz w:val="24"/>
        </w:rPr>
        <w:t xml:space="preserve"> #</w:t>
      </w:r>
      <w:r w:rsidR="00D03BBF" w:rsidRPr="00D03BBF">
        <w:rPr>
          <w:rFonts w:ascii="Arial" w:hAnsi="Arial" w:cs="Arial"/>
          <w:b/>
          <w:bCs/>
          <w:sz w:val="24"/>
        </w:rPr>
        <w:t>27- SERC-</w:t>
      </w:r>
      <w:r w:rsidRPr="00D03BBF">
        <w:rPr>
          <w:rFonts w:ascii="Arial" w:hAnsi="Arial" w:cs="Arial"/>
          <w:b/>
          <w:bCs/>
          <w:sz w:val="24"/>
        </w:rPr>
        <w:t>__</w:t>
      </w:r>
      <w:r w:rsidR="00D03BBF" w:rsidRPr="00D03BBF">
        <w:rPr>
          <w:rFonts w:ascii="Arial" w:hAnsi="Arial" w:cs="Arial"/>
          <w:b/>
          <w:bCs/>
          <w:sz w:val="24"/>
        </w:rPr>
        <w:t xml:space="preserve"> - </w:t>
      </w:r>
      <w:r w:rsidRPr="00D03BBF">
        <w:rPr>
          <w:rFonts w:ascii="Arial" w:hAnsi="Arial" w:cs="Arial"/>
          <w:b/>
          <w:bCs/>
          <w:sz w:val="24"/>
        </w:rPr>
        <w:t>__</w:t>
      </w:r>
      <w:r w:rsidRPr="0029015D">
        <w:rPr>
          <w:rFonts w:ascii="Arial" w:hAnsi="Arial" w:cs="Arial"/>
          <w:b/>
          <w:bCs/>
          <w:sz w:val="24"/>
        </w:rPr>
        <w:t>_</w:t>
      </w:r>
      <w:r w:rsidRPr="0029015D">
        <w:rPr>
          <w:rFonts w:ascii="Arial" w:hAnsi="Arial" w:cs="Arial"/>
          <w:sz w:val="24"/>
        </w:rPr>
        <w:t>, awarded by the Nevada State Emergency Response C</w:t>
      </w:r>
      <w:r w:rsidR="00DE7A90" w:rsidRPr="0029015D">
        <w:rPr>
          <w:rFonts w:ascii="Arial" w:hAnsi="Arial" w:cs="Arial"/>
          <w:sz w:val="24"/>
        </w:rPr>
        <w:t>ommission (and, if an HMEP allocation</w:t>
      </w:r>
      <w:r w:rsidRPr="0029015D">
        <w:rPr>
          <w:rFonts w:ascii="Arial" w:hAnsi="Arial" w:cs="Arial"/>
          <w:sz w:val="24"/>
        </w:rPr>
        <w:t>, the U.S. Department of Transportation).  Points of view or opinions contained within this document are those of the author and do not necessarily represent the official position of policies of the State Emergency Response C</w:t>
      </w:r>
      <w:r w:rsidR="00DE7A90" w:rsidRPr="0029015D">
        <w:rPr>
          <w:rFonts w:ascii="Arial" w:hAnsi="Arial" w:cs="Arial"/>
          <w:sz w:val="24"/>
        </w:rPr>
        <w:t>ommission (and, if an HMEP allocation</w:t>
      </w:r>
      <w:r w:rsidRPr="0029015D">
        <w:rPr>
          <w:rFonts w:ascii="Arial" w:hAnsi="Arial" w:cs="Arial"/>
          <w:sz w:val="24"/>
        </w:rPr>
        <w:t>, U.S. Department of Transportation)”</w:t>
      </w:r>
    </w:p>
    <w:p w14:paraId="0670AFBE" w14:textId="77777777" w:rsidR="006E1C4C" w:rsidRPr="00316134" w:rsidRDefault="006E1C4C" w:rsidP="006E1C4C">
      <w:pPr>
        <w:tabs>
          <w:tab w:val="left" w:pos="-1440"/>
          <w:tab w:val="left" w:pos="-720"/>
          <w:tab w:val="left" w:pos="0"/>
          <w:tab w:val="left" w:pos="99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cs="Arial"/>
          <w:sz w:val="16"/>
          <w:szCs w:val="16"/>
        </w:rPr>
      </w:pPr>
    </w:p>
    <w:p w14:paraId="2C12C26C" w14:textId="77777777" w:rsidR="00AF5DB3" w:rsidRPr="00D54F16" w:rsidRDefault="00AF5DB3" w:rsidP="0029015D">
      <w:pPr>
        <w:numPr>
          <w:ilvl w:val="0"/>
          <w:numId w:val="29"/>
        </w:numPr>
        <w:tabs>
          <w:tab w:val="left" w:pos="-1440"/>
          <w:tab w:val="left" w:pos="-720"/>
          <w:tab w:val="left" w:pos="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r w:rsidRPr="00D54F16">
        <w:rPr>
          <w:rFonts w:ascii="Arial" w:hAnsi="Arial" w:cs="Arial"/>
          <w:sz w:val="24"/>
        </w:rPr>
        <w:t xml:space="preserve">The </w:t>
      </w:r>
      <w:r w:rsidR="00C86E05">
        <w:rPr>
          <w:rFonts w:ascii="Arial" w:hAnsi="Arial" w:cs="Arial"/>
          <w:sz w:val="24"/>
        </w:rPr>
        <w:t>recipient</w:t>
      </w:r>
      <w:r w:rsidRPr="00D54F16">
        <w:rPr>
          <w:rFonts w:ascii="Arial" w:hAnsi="Arial" w:cs="Arial"/>
          <w:sz w:val="24"/>
        </w:rPr>
        <w:t xml:space="preserve"> fully understands the State Emergency Response Commission has the right to suspend, terminate or de-obligate funds to any </w:t>
      </w:r>
      <w:r w:rsidR="00DE7A90">
        <w:rPr>
          <w:rFonts w:ascii="Arial" w:hAnsi="Arial" w:cs="Arial"/>
          <w:sz w:val="24"/>
        </w:rPr>
        <w:t>recipient</w:t>
      </w:r>
      <w:r w:rsidRPr="00D54F16">
        <w:rPr>
          <w:rFonts w:ascii="Arial" w:hAnsi="Arial" w:cs="Arial"/>
          <w:sz w:val="24"/>
        </w:rPr>
        <w:t xml:space="preserve"> that fails to conform to the requirements or the terms and conditions of its </w:t>
      </w:r>
      <w:r w:rsidR="00BF00F8">
        <w:rPr>
          <w:rFonts w:ascii="Arial" w:hAnsi="Arial" w:cs="Arial"/>
          <w:sz w:val="24"/>
        </w:rPr>
        <w:t>allocation</w:t>
      </w:r>
      <w:r w:rsidRPr="00D54F16">
        <w:rPr>
          <w:rFonts w:ascii="Arial" w:hAnsi="Arial" w:cs="Arial"/>
          <w:sz w:val="24"/>
        </w:rPr>
        <w:t xml:space="preserve"> award.</w:t>
      </w:r>
    </w:p>
    <w:p w14:paraId="66B97E20" w14:textId="77777777" w:rsidR="00AF5DB3" w:rsidRPr="00316134" w:rsidRDefault="00AF5DB3" w:rsidP="00AF5DB3">
      <w:pPr>
        <w:tabs>
          <w:tab w:val="left" w:pos="-1440"/>
          <w:tab w:val="left" w:pos="-720"/>
          <w:tab w:val="left" w:pos="0"/>
          <w:tab w:val="left" w:pos="99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16"/>
          <w:szCs w:val="16"/>
        </w:rPr>
      </w:pPr>
    </w:p>
    <w:p w14:paraId="75288A1B" w14:textId="77777777" w:rsidR="00AF5DB3" w:rsidRDefault="00AF5DB3" w:rsidP="0029015D">
      <w:pPr>
        <w:numPr>
          <w:ilvl w:val="0"/>
          <w:numId w:val="29"/>
        </w:numPr>
        <w:tabs>
          <w:tab w:val="left" w:pos="-1440"/>
          <w:tab w:val="left" w:pos="-720"/>
          <w:tab w:val="left" w:pos="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r w:rsidRPr="00D54F16">
        <w:rPr>
          <w:rFonts w:ascii="Arial" w:hAnsi="Arial" w:cs="Arial"/>
          <w:b/>
          <w:bCs/>
          <w:sz w:val="24"/>
        </w:rPr>
        <w:t>LOBBYING -</w:t>
      </w:r>
      <w:r w:rsidRPr="00D54F16">
        <w:rPr>
          <w:rFonts w:ascii="Arial" w:hAnsi="Arial" w:cs="Arial"/>
          <w:sz w:val="24"/>
        </w:rPr>
        <w:t xml:space="preserve"> No funds appropriated will be paid, by or on behalf of the </w:t>
      </w:r>
      <w:r w:rsidR="00DE7A90">
        <w:rPr>
          <w:rFonts w:ascii="Arial" w:hAnsi="Arial" w:cs="Arial"/>
          <w:sz w:val="24"/>
        </w:rPr>
        <w:t>recipient</w:t>
      </w:r>
      <w:r w:rsidRPr="00D54F16">
        <w:rPr>
          <w:rFonts w:ascii="Arial" w:hAnsi="Arial" w:cs="Arial"/>
          <w:sz w:val="24"/>
        </w:rPr>
        <w:t>, to any person for influencing or attempting to influence an officer, employee, or a member of Congress, or an officer, employee, or any member o</w:t>
      </w:r>
      <w:r>
        <w:rPr>
          <w:rFonts w:ascii="Arial" w:hAnsi="Arial" w:cs="Arial"/>
          <w:sz w:val="24"/>
        </w:rPr>
        <w:t>f the Nevada State Legislature.</w:t>
      </w:r>
    </w:p>
    <w:p w14:paraId="2F473102" w14:textId="77777777" w:rsidR="00AF5DB3" w:rsidRPr="00316134" w:rsidRDefault="00AF5DB3" w:rsidP="00AF5DB3">
      <w:pPr>
        <w:tabs>
          <w:tab w:val="left" w:pos="-1440"/>
          <w:tab w:val="left" w:pos="-720"/>
          <w:tab w:val="left" w:pos="0"/>
          <w:tab w:val="left" w:pos="99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cs="Arial"/>
          <w:sz w:val="16"/>
          <w:szCs w:val="16"/>
        </w:rPr>
      </w:pPr>
    </w:p>
    <w:p w14:paraId="592FF5AA" w14:textId="77777777" w:rsidR="00AF5DB3" w:rsidRPr="00D54F16" w:rsidRDefault="00AF5DB3" w:rsidP="0029015D">
      <w:pPr>
        <w:numPr>
          <w:ilvl w:val="0"/>
          <w:numId w:val="29"/>
        </w:numPr>
        <w:tabs>
          <w:tab w:val="left" w:pos="-1440"/>
          <w:tab w:val="left" w:pos="-720"/>
          <w:tab w:val="left" w:pos="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r w:rsidRPr="00D54F16">
        <w:rPr>
          <w:rFonts w:ascii="Arial" w:hAnsi="Arial" w:cs="Arial"/>
          <w:sz w:val="24"/>
        </w:rPr>
        <w:t>Project related income, (i.e., registration fees, royalties, sales of real and personal property) must be used for the purpose of furthering the goals and objectives of the project or program from which the income was generated.  Interest earned must be returned to the State Emergency Response Commission.</w:t>
      </w:r>
    </w:p>
    <w:p w14:paraId="1FF04FBB" w14:textId="77777777" w:rsidR="00AF5DB3" w:rsidRPr="00316134"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612F6BA9" w14:textId="77777777" w:rsidR="000501E9" w:rsidRPr="00151235" w:rsidRDefault="000501E9" w:rsidP="0029015D">
      <w:pPr>
        <w:numPr>
          <w:ilvl w:val="0"/>
          <w:numId w:val="29"/>
        </w:numPr>
        <w:tabs>
          <w:tab w:val="left" w:pos="-1440"/>
          <w:tab w:val="left" w:pos="-720"/>
          <w:tab w:val="left" w:pos="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r w:rsidRPr="00151235">
        <w:rPr>
          <w:rFonts w:ascii="Arial" w:hAnsi="Arial" w:cs="Arial"/>
          <w:sz w:val="24"/>
        </w:rPr>
        <w:t>All activities and purchases utilizing any SERC administered sources of funding must comply with all local, state and federal laws and regulations as well as grant specific requirements. It is the responsibility of sub-grantees to be familiar with any such laws, regulations and requirements.</w:t>
      </w:r>
    </w:p>
    <w:p w14:paraId="47B10D69" w14:textId="77777777" w:rsidR="00AF5DB3"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6E5C3FB2" w14:textId="77777777" w:rsidR="00AF5DB3" w:rsidRPr="00D54F16"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64048599" w14:textId="77777777" w:rsidR="00AF5DB3" w:rsidRPr="00D54F16"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sidRPr="00D54F16">
        <w:rPr>
          <w:rFonts w:ascii="Arial" w:hAnsi="Arial" w:cs="Arial"/>
          <w:bCs/>
          <w:sz w:val="24"/>
        </w:rPr>
        <w:t xml:space="preserve">The </w:t>
      </w:r>
      <w:r w:rsidR="00C86E05">
        <w:rPr>
          <w:rFonts w:ascii="Arial" w:hAnsi="Arial" w:cs="Arial"/>
          <w:bCs/>
          <w:sz w:val="24"/>
        </w:rPr>
        <w:t>recipient</w:t>
      </w:r>
      <w:r w:rsidRPr="00D54F16">
        <w:rPr>
          <w:rFonts w:ascii="Arial" w:hAnsi="Arial" w:cs="Arial"/>
          <w:bCs/>
          <w:sz w:val="24"/>
        </w:rPr>
        <w:t xml:space="preserve"> acknowledges receipt of these Certified Assurances and hereby assures adherence to all the above conditions of a</w:t>
      </w:r>
      <w:r w:rsidR="00F905E5">
        <w:rPr>
          <w:rFonts w:ascii="Arial" w:hAnsi="Arial" w:cs="Arial"/>
          <w:bCs/>
          <w:sz w:val="24"/>
        </w:rPr>
        <w:t>n</w:t>
      </w:r>
      <w:r w:rsidRPr="00D54F16">
        <w:rPr>
          <w:rFonts w:ascii="Arial" w:hAnsi="Arial" w:cs="Arial"/>
          <w:bCs/>
          <w:sz w:val="24"/>
        </w:rPr>
        <w:t xml:space="preserve"> </w:t>
      </w:r>
      <w:r w:rsidR="00B76828">
        <w:rPr>
          <w:rFonts w:ascii="Arial" w:hAnsi="Arial" w:cs="Arial"/>
          <w:bCs/>
          <w:sz w:val="24"/>
        </w:rPr>
        <w:t>allocation</w:t>
      </w:r>
      <w:r w:rsidRPr="00D54F16">
        <w:rPr>
          <w:rFonts w:ascii="Arial" w:hAnsi="Arial" w:cs="Arial"/>
          <w:bCs/>
          <w:sz w:val="24"/>
        </w:rPr>
        <w:t xml:space="preserve"> award from the SERC.</w:t>
      </w:r>
    </w:p>
    <w:p w14:paraId="1C863B31" w14:textId="77777777" w:rsidR="00AF5DB3" w:rsidRPr="00D54F16"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p>
    <w:p w14:paraId="64997CE6" w14:textId="77777777" w:rsidR="00AF5DB3" w:rsidRPr="00C86E05" w:rsidRDefault="00C86E05"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Cs w:val="20"/>
        </w:rPr>
      </w:pPr>
      <w:r>
        <w:rPr>
          <w:rFonts w:ascii="Arial" w:hAnsi="Arial" w:cs="Arial"/>
          <w:b/>
          <w:bCs/>
          <w:smallCaps/>
          <w:sz w:val="24"/>
        </w:rPr>
        <w:t xml:space="preserve">Agency Approval </w:t>
      </w:r>
      <w:r>
        <w:rPr>
          <w:rFonts w:ascii="Arial" w:hAnsi="Arial" w:cs="Arial"/>
          <w:b/>
          <w:bCs/>
          <w:smallCaps/>
          <w:szCs w:val="20"/>
        </w:rPr>
        <w:t>(</w:t>
      </w:r>
      <w:r>
        <w:rPr>
          <w:rFonts w:ascii="Arial" w:hAnsi="Arial" w:cs="Arial"/>
          <w:b/>
          <w:bCs/>
          <w:szCs w:val="20"/>
        </w:rPr>
        <w:t>Department head of state agency):</w:t>
      </w:r>
    </w:p>
    <w:p w14:paraId="6F5962F0" w14:textId="77777777" w:rsidR="00AF5DB3"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3420"/>
        <w:gridCol w:w="900"/>
        <w:gridCol w:w="4248"/>
      </w:tblGrid>
      <w:tr w:rsidR="00AF5DB3" w14:paraId="20E2EEAA" w14:textId="77777777" w:rsidTr="00A438BD">
        <w:tc>
          <w:tcPr>
            <w:tcW w:w="1728" w:type="dxa"/>
          </w:tcPr>
          <w:p w14:paraId="533573CB"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sidRPr="00BB4407">
              <w:rPr>
                <w:rFonts w:ascii="Arial" w:hAnsi="Arial" w:cs="Arial"/>
                <w:bCs/>
                <w:sz w:val="24"/>
              </w:rPr>
              <w:t>Name (print)</w:t>
            </w:r>
            <w:r>
              <w:rPr>
                <w:rFonts w:ascii="Arial" w:hAnsi="Arial" w:cs="Arial"/>
                <w:bCs/>
                <w:sz w:val="24"/>
              </w:rPr>
              <w:t>:</w:t>
            </w:r>
          </w:p>
        </w:tc>
        <w:tc>
          <w:tcPr>
            <w:tcW w:w="3420" w:type="dxa"/>
          </w:tcPr>
          <w:p w14:paraId="44A80E15" w14:textId="77777777" w:rsidR="00AF5DB3" w:rsidRPr="00FA0B5B" w:rsidRDefault="00FA0B5B"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________________________</w:t>
            </w:r>
          </w:p>
        </w:tc>
        <w:tc>
          <w:tcPr>
            <w:tcW w:w="900" w:type="dxa"/>
          </w:tcPr>
          <w:p w14:paraId="7E312593"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sidRPr="00BB4407">
              <w:rPr>
                <w:rFonts w:ascii="Arial" w:hAnsi="Arial" w:cs="Arial"/>
                <w:bCs/>
                <w:sz w:val="24"/>
              </w:rPr>
              <w:t>Title</w:t>
            </w:r>
            <w:r>
              <w:rPr>
                <w:rFonts w:ascii="Arial" w:hAnsi="Arial" w:cs="Arial"/>
                <w:bCs/>
                <w:sz w:val="24"/>
              </w:rPr>
              <w:t>:</w:t>
            </w:r>
          </w:p>
        </w:tc>
        <w:tc>
          <w:tcPr>
            <w:tcW w:w="4248" w:type="dxa"/>
          </w:tcPr>
          <w:p w14:paraId="3E7B7276" w14:textId="77777777" w:rsidR="00AF5DB3" w:rsidRPr="00FA0B5B" w:rsidRDefault="00FA0B5B"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______________________________</w:t>
            </w:r>
          </w:p>
        </w:tc>
      </w:tr>
      <w:tr w:rsidR="00AF5DB3" w14:paraId="202775A0" w14:textId="77777777" w:rsidTr="00A438BD">
        <w:tc>
          <w:tcPr>
            <w:tcW w:w="1728" w:type="dxa"/>
          </w:tcPr>
          <w:p w14:paraId="3CEAA269"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p>
        </w:tc>
        <w:tc>
          <w:tcPr>
            <w:tcW w:w="3420" w:type="dxa"/>
          </w:tcPr>
          <w:p w14:paraId="106567E5"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0000FF"/>
                <w:sz w:val="24"/>
              </w:rPr>
            </w:pPr>
          </w:p>
        </w:tc>
        <w:tc>
          <w:tcPr>
            <w:tcW w:w="900" w:type="dxa"/>
          </w:tcPr>
          <w:p w14:paraId="1D4F7630"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p>
        </w:tc>
        <w:tc>
          <w:tcPr>
            <w:tcW w:w="4248" w:type="dxa"/>
          </w:tcPr>
          <w:p w14:paraId="0C75D98C" w14:textId="77777777" w:rsidR="00AF5DB3"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0000FF"/>
                <w:sz w:val="24"/>
              </w:rPr>
            </w:pPr>
          </w:p>
        </w:tc>
      </w:tr>
      <w:tr w:rsidR="00AF5DB3" w14:paraId="41E2A72C" w14:textId="77777777" w:rsidTr="00A438BD">
        <w:tc>
          <w:tcPr>
            <w:tcW w:w="6048" w:type="dxa"/>
            <w:gridSpan w:val="3"/>
          </w:tcPr>
          <w:p w14:paraId="24D84395"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________________________________________</w:t>
            </w:r>
          </w:p>
        </w:tc>
        <w:tc>
          <w:tcPr>
            <w:tcW w:w="4248" w:type="dxa"/>
          </w:tcPr>
          <w:p w14:paraId="17A57769" w14:textId="77777777" w:rsidR="00AF5DB3" w:rsidRPr="0004417C"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_______________</w:t>
            </w:r>
          </w:p>
        </w:tc>
      </w:tr>
      <w:tr w:rsidR="00AF5DB3" w14:paraId="323D5F61" w14:textId="77777777" w:rsidTr="00A438BD">
        <w:tc>
          <w:tcPr>
            <w:tcW w:w="6048" w:type="dxa"/>
            <w:gridSpan w:val="3"/>
          </w:tcPr>
          <w:p w14:paraId="2F342D62"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Signature:</w:t>
            </w:r>
          </w:p>
        </w:tc>
        <w:tc>
          <w:tcPr>
            <w:tcW w:w="4248" w:type="dxa"/>
          </w:tcPr>
          <w:p w14:paraId="7FBDDFBD"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Date</w:t>
            </w:r>
          </w:p>
        </w:tc>
      </w:tr>
    </w:tbl>
    <w:p w14:paraId="7780E0AE" w14:textId="77777777" w:rsidR="00AF5DB3"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26386840" w14:textId="77777777" w:rsidR="00AF5DB3"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5D042E99" w14:textId="77777777" w:rsidR="00AF5DB3" w:rsidRPr="00C86E05" w:rsidRDefault="00C86E05"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0"/>
          <w:u w:val="double"/>
        </w:rPr>
      </w:pPr>
      <w:r>
        <w:rPr>
          <w:rFonts w:ascii="Arial" w:hAnsi="Arial" w:cs="Arial"/>
          <w:b/>
          <w:bCs/>
          <w:smallCaps/>
          <w:sz w:val="24"/>
        </w:rPr>
        <w:t xml:space="preserve">Project Manager Approval </w:t>
      </w:r>
      <w:r>
        <w:rPr>
          <w:rFonts w:ascii="Arial" w:hAnsi="Arial" w:cs="Arial"/>
          <w:b/>
          <w:bCs/>
          <w:szCs w:val="20"/>
        </w:rPr>
        <w:t>(Chief/Administrator of division of the state agency):</w:t>
      </w:r>
    </w:p>
    <w:p w14:paraId="047C8B23" w14:textId="77777777" w:rsidR="00AF5DB3"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3420"/>
        <w:gridCol w:w="900"/>
        <w:gridCol w:w="4248"/>
      </w:tblGrid>
      <w:tr w:rsidR="00AF5DB3" w14:paraId="5D393604" w14:textId="77777777" w:rsidTr="00A438BD">
        <w:tc>
          <w:tcPr>
            <w:tcW w:w="1728" w:type="dxa"/>
          </w:tcPr>
          <w:p w14:paraId="38F2723E"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sidRPr="00BB4407">
              <w:rPr>
                <w:rFonts w:ascii="Arial" w:hAnsi="Arial" w:cs="Arial"/>
                <w:bCs/>
                <w:sz w:val="24"/>
              </w:rPr>
              <w:t>Name (print)</w:t>
            </w:r>
            <w:r>
              <w:rPr>
                <w:rFonts w:ascii="Arial" w:hAnsi="Arial" w:cs="Arial"/>
                <w:bCs/>
                <w:sz w:val="24"/>
              </w:rPr>
              <w:t>:</w:t>
            </w:r>
          </w:p>
        </w:tc>
        <w:tc>
          <w:tcPr>
            <w:tcW w:w="3420" w:type="dxa"/>
          </w:tcPr>
          <w:p w14:paraId="481574A9" w14:textId="77777777" w:rsidR="00AF5DB3" w:rsidRPr="00FA0B5B" w:rsidRDefault="00FA0B5B"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________________________</w:t>
            </w:r>
          </w:p>
        </w:tc>
        <w:tc>
          <w:tcPr>
            <w:tcW w:w="900" w:type="dxa"/>
          </w:tcPr>
          <w:p w14:paraId="7A2963D0"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sidRPr="00BB4407">
              <w:rPr>
                <w:rFonts w:ascii="Arial" w:hAnsi="Arial" w:cs="Arial"/>
                <w:bCs/>
                <w:sz w:val="24"/>
              </w:rPr>
              <w:t>Title</w:t>
            </w:r>
            <w:r>
              <w:rPr>
                <w:rFonts w:ascii="Arial" w:hAnsi="Arial" w:cs="Arial"/>
                <w:bCs/>
                <w:sz w:val="24"/>
              </w:rPr>
              <w:t>:</w:t>
            </w:r>
          </w:p>
        </w:tc>
        <w:tc>
          <w:tcPr>
            <w:tcW w:w="4248" w:type="dxa"/>
          </w:tcPr>
          <w:p w14:paraId="20E71C66" w14:textId="77777777" w:rsidR="00AF5DB3" w:rsidRPr="00FA0B5B" w:rsidRDefault="00FA0B5B"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______________________________</w:t>
            </w:r>
          </w:p>
        </w:tc>
      </w:tr>
      <w:tr w:rsidR="00AF5DB3" w14:paraId="0FA7CFF7" w14:textId="77777777" w:rsidTr="00A438BD">
        <w:tc>
          <w:tcPr>
            <w:tcW w:w="1728" w:type="dxa"/>
          </w:tcPr>
          <w:p w14:paraId="76DA23CC"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p>
        </w:tc>
        <w:tc>
          <w:tcPr>
            <w:tcW w:w="3420" w:type="dxa"/>
          </w:tcPr>
          <w:p w14:paraId="299C3BFA"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0000FF"/>
                <w:sz w:val="24"/>
              </w:rPr>
            </w:pPr>
          </w:p>
        </w:tc>
        <w:tc>
          <w:tcPr>
            <w:tcW w:w="900" w:type="dxa"/>
          </w:tcPr>
          <w:p w14:paraId="69B5AAD4"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p>
        </w:tc>
        <w:tc>
          <w:tcPr>
            <w:tcW w:w="4248" w:type="dxa"/>
          </w:tcPr>
          <w:p w14:paraId="79676C04" w14:textId="77777777" w:rsidR="00AF5DB3"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0000FF"/>
                <w:sz w:val="24"/>
              </w:rPr>
            </w:pPr>
          </w:p>
        </w:tc>
      </w:tr>
      <w:tr w:rsidR="00AF5DB3" w14:paraId="3076425D" w14:textId="77777777" w:rsidTr="00A438BD">
        <w:tc>
          <w:tcPr>
            <w:tcW w:w="6048" w:type="dxa"/>
            <w:gridSpan w:val="3"/>
          </w:tcPr>
          <w:p w14:paraId="33E1E99C"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________________________________________</w:t>
            </w:r>
          </w:p>
        </w:tc>
        <w:tc>
          <w:tcPr>
            <w:tcW w:w="4248" w:type="dxa"/>
          </w:tcPr>
          <w:p w14:paraId="7CCBC5F5" w14:textId="77777777" w:rsidR="00AF5DB3" w:rsidRPr="0004417C"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_______________</w:t>
            </w:r>
          </w:p>
        </w:tc>
      </w:tr>
      <w:tr w:rsidR="00AF5DB3" w14:paraId="1D9B06B6" w14:textId="77777777" w:rsidTr="00A438BD">
        <w:tc>
          <w:tcPr>
            <w:tcW w:w="6048" w:type="dxa"/>
            <w:gridSpan w:val="3"/>
          </w:tcPr>
          <w:p w14:paraId="43DCB517"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Signature:</w:t>
            </w:r>
          </w:p>
        </w:tc>
        <w:tc>
          <w:tcPr>
            <w:tcW w:w="4248" w:type="dxa"/>
          </w:tcPr>
          <w:p w14:paraId="051BFBE4"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Date</w:t>
            </w:r>
          </w:p>
        </w:tc>
      </w:tr>
    </w:tbl>
    <w:p w14:paraId="19898E74" w14:textId="77777777" w:rsidR="00AF5DB3" w:rsidRPr="00D54F16"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4D2AA745" w14:textId="77777777" w:rsidR="00AF5DB3" w:rsidRPr="00650EB6"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FF0000"/>
          <w:sz w:val="40"/>
          <w:szCs w:val="40"/>
        </w:rPr>
      </w:pPr>
      <w:r w:rsidRPr="00650EB6">
        <w:rPr>
          <w:rFonts w:ascii="Arial" w:hAnsi="Arial" w:cs="Arial"/>
          <w:b/>
          <w:color w:val="FF0000"/>
          <w:sz w:val="24"/>
          <w:u w:val="single"/>
        </w:rPr>
        <w:t>R</w:t>
      </w:r>
      <w:r w:rsidRPr="00650EB6">
        <w:rPr>
          <w:rFonts w:ascii="Arial" w:hAnsi="Arial" w:cs="Arial"/>
          <w:b/>
          <w:bCs/>
          <w:color w:val="FF0000"/>
          <w:sz w:val="24"/>
          <w:u w:val="single"/>
        </w:rPr>
        <w:t xml:space="preserve">ETURN THIS </w:t>
      </w:r>
      <w:r w:rsidR="00835432" w:rsidRPr="00650EB6">
        <w:rPr>
          <w:rFonts w:ascii="Arial" w:hAnsi="Arial" w:cs="Arial"/>
          <w:b/>
          <w:bCs/>
          <w:color w:val="FF0000"/>
          <w:sz w:val="24"/>
          <w:u w:val="single"/>
        </w:rPr>
        <w:t xml:space="preserve">SIGNED </w:t>
      </w:r>
      <w:r w:rsidRPr="00650EB6">
        <w:rPr>
          <w:rFonts w:ascii="Arial" w:hAnsi="Arial" w:cs="Arial"/>
          <w:b/>
          <w:bCs/>
          <w:color w:val="FF0000"/>
          <w:sz w:val="24"/>
          <w:u w:val="single"/>
        </w:rPr>
        <w:t>FORM WITH APPLICATION</w:t>
      </w:r>
    </w:p>
    <w:p w14:paraId="785FE591" w14:textId="77777777" w:rsidR="00AF5DB3" w:rsidRPr="00D54F16" w:rsidRDefault="00AF5DB3" w:rsidP="00AF5DB3">
      <w:pPr>
        <w:jc w:val="center"/>
        <w:rPr>
          <w:rFonts w:ascii="Arial" w:hAnsi="Arial" w:cs="Arial"/>
          <w:b/>
          <w:smallCaps/>
          <w:sz w:val="32"/>
        </w:rPr>
      </w:pPr>
      <w:r w:rsidRPr="00D54F16">
        <w:rPr>
          <w:rFonts w:ascii="Arial" w:hAnsi="Arial" w:cs="Arial"/>
          <w:b/>
          <w:sz w:val="36"/>
          <w:szCs w:val="36"/>
        </w:rPr>
        <w:br w:type="page"/>
      </w:r>
      <w:r w:rsidR="007D582D" w:rsidRPr="00D54F16">
        <w:rPr>
          <w:rFonts w:ascii="Arial" w:hAnsi="Arial" w:cs="Arial"/>
        </w:rPr>
        <w:lastRenderedPageBreak/>
        <w:fldChar w:fldCharType="begin"/>
      </w:r>
      <w:r w:rsidRPr="00D54F16">
        <w:rPr>
          <w:rFonts w:ascii="Arial" w:hAnsi="Arial" w:cs="Arial"/>
        </w:rPr>
        <w:instrText xml:space="preserve"> SEQ CHAPTER \h \r 1</w:instrText>
      </w:r>
      <w:r w:rsidR="007D582D" w:rsidRPr="00D54F16">
        <w:rPr>
          <w:rFonts w:ascii="Arial" w:hAnsi="Arial" w:cs="Arial"/>
        </w:rPr>
        <w:fldChar w:fldCharType="end"/>
      </w:r>
      <w:r w:rsidR="00B55B0F">
        <w:rPr>
          <w:rFonts w:ascii="Arial" w:hAnsi="Arial" w:cs="Arial"/>
          <w:b/>
          <w:smallCaps/>
          <w:sz w:val="32"/>
        </w:rPr>
        <w:t>STATE AGENCY</w:t>
      </w:r>
      <w:r w:rsidRPr="00D54F16">
        <w:rPr>
          <w:rFonts w:ascii="Arial" w:hAnsi="Arial" w:cs="Arial"/>
          <w:b/>
          <w:smallCaps/>
          <w:sz w:val="32"/>
        </w:rPr>
        <w:t xml:space="preserve"> COMPLIANCE CERTIFICATION</w:t>
      </w:r>
    </w:p>
    <w:p w14:paraId="11F6F446" w14:textId="77777777" w:rsidR="00AF5DB3" w:rsidRPr="002F3E21" w:rsidRDefault="00AF5DB3" w:rsidP="00AF5DB3">
      <w:pPr>
        <w:rPr>
          <w:rFonts w:ascii="Arial" w:hAnsi="Arial" w:cs="Arial"/>
          <w:sz w:val="16"/>
          <w:szCs w:val="16"/>
        </w:rPr>
      </w:pPr>
    </w:p>
    <w:p w14:paraId="4A05DA00" w14:textId="77777777" w:rsidR="00AF5DB3" w:rsidRPr="00D54F16" w:rsidRDefault="00AF5DB3" w:rsidP="00AF5DB3">
      <w:pPr>
        <w:rPr>
          <w:rFonts w:ascii="Arial" w:hAnsi="Arial" w:cs="Arial"/>
          <w:sz w:val="22"/>
          <w:szCs w:val="22"/>
        </w:rPr>
      </w:pPr>
      <w:r w:rsidRPr="00D54F16">
        <w:rPr>
          <w:rFonts w:ascii="Arial" w:hAnsi="Arial" w:cs="Arial"/>
          <w:sz w:val="22"/>
          <w:szCs w:val="22"/>
        </w:rPr>
        <w:t xml:space="preserve">The following requirements </w:t>
      </w:r>
      <w:r w:rsidRPr="00B37D3E">
        <w:rPr>
          <w:rFonts w:ascii="Arial" w:hAnsi="Arial" w:cs="Arial"/>
          <w:b/>
          <w:bCs/>
          <w:sz w:val="22"/>
          <w:szCs w:val="22"/>
        </w:rPr>
        <w:t>must be met</w:t>
      </w:r>
      <w:r w:rsidRPr="00D54F16">
        <w:rPr>
          <w:rFonts w:ascii="Arial" w:hAnsi="Arial" w:cs="Arial"/>
          <w:sz w:val="22"/>
          <w:szCs w:val="22"/>
        </w:rPr>
        <w:t xml:space="preserve"> by </w:t>
      </w:r>
      <w:r w:rsidR="006A3B39">
        <w:rPr>
          <w:rFonts w:ascii="Arial" w:hAnsi="Arial" w:cs="Arial"/>
          <w:sz w:val="22"/>
          <w:szCs w:val="22"/>
        </w:rPr>
        <w:t>State Agencies</w:t>
      </w:r>
      <w:r w:rsidRPr="00D54F16">
        <w:rPr>
          <w:rFonts w:ascii="Arial" w:hAnsi="Arial" w:cs="Arial"/>
          <w:sz w:val="22"/>
          <w:szCs w:val="22"/>
        </w:rPr>
        <w:t xml:space="preserve"> for compliance with federal</w:t>
      </w:r>
      <w:r w:rsidR="006A3B39">
        <w:rPr>
          <w:rFonts w:ascii="Arial" w:hAnsi="Arial" w:cs="Arial"/>
          <w:sz w:val="22"/>
          <w:szCs w:val="22"/>
        </w:rPr>
        <w:t xml:space="preserve"> and State laws and regulations</w:t>
      </w:r>
      <w:r w:rsidRPr="00D54F16">
        <w:rPr>
          <w:rFonts w:ascii="Arial" w:hAnsi="Arial" w:cs="Arial"/>
          <w:sz w:val="22"/>
          <w:szCs w:val="22"/>
        </w:rPr>
        <w:t xml:space="preserve">, SERC policies and procedures.  This checklist </w:t>
      </w:r>
      <w:r w:rsidRPr="00B37D3E">
        <w:rPr>
          <w:rFonts w:ascii="Arial" w:hAnsi="Arial" w:cs="Arial"/>
          <w:b/>
          <w:bCs/>
          <w:sz w:val="22"/>
          <w:szCs w:val="22"/>
        </w:rPr>
        <w:t>must be completed</w:t>
      </w:r>
      <w:r w:rsidRPr="00D54F16">
        <w:rPr>
          <w:rFonts w:ascii="Arial" w:hAnsi="Arial" w:cs="Arial"/>
          <w:sz w:val="22"/>
          <w:szCs w:val="22"/>
        </w:rPr>
        <w:t xml:space="preserve">, signed and returned </w:t>
      </w:r>
      <w:r w:rsidR="006A3B39">
        <w:rPr>
          <w:rFonts w:ascii="Arial" w:hAnsi="Arial" w:cs="Arial"/>
          <w:sz w:val="22"/>
          <w:szCs w:val="22"/>
        </w:rPr>
        <w:t>with the application</w:t>
      </w:r>
      <w:r w:rsidRPr="00D54F16">
        <w:rPr>
          <w:rFonts w:ascii="Arial" w:hAnsi="Arial" w:cs="Arial"/>
          <w:sz w:val="22"/>
          <w:szCs w:val="22"/>
        </w:rPr>
        <w:t>.</w:t>
      </w:r>
    </w:p>
    <w:p w14:paraId="5D891128" w14:textId="77777777" w:rsidR="00AF5DB3" w:rsidRPr="000425DC" w:rsidRDefault="00AF5DB3" w:rsidP="00AF5DB3">
      <w:pPr>
        <w:rPr>
          <w:rFonts w:ascii="Arial" w:hAnsi="Arial" w:cs="Arial"/>
          <w:sz w:val="16"/>
          <w:szCs w:val="16"/>
        </w:rPr>
      </w:pPr>
    </w:p>
    <w:p w14:paraId="6E641F98" w14:textId="77777777" w:rsidR="00AF5DB3" w:rsidRPr="00650EB6" w:rsidRDefault="00AF5DB3" w:rsidP="00AF5D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594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FF0000"/>
          <w:sz w:val="22"/>
          <w:szCs w:val="22"/>
        </w:rPr>
      </w:pPr>
      <w:r w:rsidRPr="00650EB6">
        <w:rPr>
          <w:rFonts w:ascii="Arial" w:hAnsi="Arial" w:cs="Arial"/>
          <w:b/>
          <w:color w:val="FF0000"/>
          <w:sz w:val="22"/>
          <w:szCs w:val="22"/>
        </w:rPr>
        <w:t>A check mark in the squares on the left will indicate a YES response.</w:t>
      </w:r>
    </w:p>
    <w:p w14:paraId="121CF1EC" w14:textId="77777777" w:rsidR="00AF5DB3" w:rsidRPr="000425DC" w:rsidRDefault="00AF5DB3" w:rsidP="00AF5DB3">
      <w:pPr>
        <w:rPr>
          <w:rFonts w:ascii="Arial" w:hAnsi="Arial" w:cs="Arial"/>
          <w:color w:val="000000"/>
          <w:sz w:val="16"/>
          <w:szCs w:val="16"/>
        </w:rPr>
      </w:pPr>
    </w:p>
    <w:p w14:paraId="7B79AD31" w14:textId="77777777" w:rsidR="00AF5DB3" w:rsidRPr="00D54F16" w:rsidRDefault="007D582D" w:rsidP="00AF5DB3">
      <w:pPr>
        <w:ind w:left="720" w:hanging="720"/>
        <w:rPr>
          <w:rFonts w:ascii="Arial" w:hAnsi="Arial" w:cs="Arial"/>
          <w:color w:val="000000"/>
          <w:sz w:val="22"/>
          <w:szCs w:val="22"/>
        </w:rPr>
      </w:pPr>
      <w:r w:rsidRPr="00123321">
        <w:rPr>
          <w:rFonts w:ascii="Arial" w:hAnsi="Arial" w:cs="Arial"/>
          <w:b/>
          <w:color w:val="0000FF"/>
          <w:sz w:val="22"/>
          <w:szCs w:val="22"/>
        </w:rPr>
        <w:fldChar w:fldCharType="begin">
          <w:ffData>
            <w:name w:val="Check28"/>
            <w:enabled/>
            <w:calcOnExit w:val="0"/>
            <w:checkBox>
              <w:sizeAuto/>
              <w:default w:val="0"/>
              <w:checked w:val="0"/>
            </w:checkBox>
          </w:ffData>
        </w:fldChar>
      </w:r>
      <w:bookmarkStart w:id="23" w:name="Check28"/>
      <w:r w:rsidR="00AF5DB3" w:rsidRPr="00123321">
        <w:rPr>
          <w:rFonts w:ascii="Arial" w:hAnsi="Arial" w:cs="Arial"/>
          <w:b/>
          <w:color w:val="0000FF"/>
          <w:sz w:val="22"/>
          <w:szCs w:val="22"/>
        </w:rPr>
        <w:instrText xml:space="preserve"> FORMCHECKBOX </w:instrText>
      </w:r>
      <w:r w:rsidRPr="00123321">
        <w:rPr>
          <w:rFonts w:ascii="Arial" w:hAnsi="Arial" w:cs="Arial"/>
          <w:b/>
          <w:color w:val="0000FF"/>
          <w:sz w:val="22"/>
          <w:szCs w:val="22"/>
        </w:rPr>
      </w:r>
      <w:r w:rsidRPr="00123321">
        <w:rPr>
          <w:rFonts w:ascii="Arial" w:hAnsi="Arial" w:cs="Arial"/>
          <w:b/>
          <w:color w:val="0000FF"/>
          <w:sz w:val="22"/>
          <w:szCs w:val="22"/>
        </w:rPr>
        <w:fldChar w:fldCharType="separate"/>
      </w:r>
      <w:r w:rsidRPr="00123321">
        <w:rPr>
          <w:rFonts w:ascii="Arial" w:hAnsi="Arial" w:cs="Arial"/>
          <w:b/>
          <w:color w:val="0000FF"/>
          <w:sz w:val="22"/>
          <w:szCs w:val="22"/>
        </w:rPr>
        <w:fldChar w:fldCharType="end"/>
      </w:r>
      <w:bookmarkEnd w:id="23"/>
      <w:r w:rsidR="00AF5DB3">
        <w:rPr>
          <w:rFonts w:ascii="Arial" w:hAnsi="Arial" w:cs="Arial"/>
          <w:b/>
          <w:color w:val="000000"/>
          <w:sz w:val="22"/>
          <w:szCs w:val="22"/>
        </w:rPr>
        <w:tab/>
      </w:r>
      <w:r w:rsidR="005A76DC">
        <w:rPr>
          <w:rFonts w:ascii="Arial" w:hAnsi="Arial" w:cs="Arial"/>
          <w:color w:val="000000"/>
          <w:sz w:val="22"/>
          <w:szCs w:val="22"/>
        </w:rPr>
        <w:t>Has the head of the State agency prioritized the request and signed the application and Certified Assurances?</w:t>
      </w:r>
    </w:p>
    <w:p w14:paraId="05F6356E" w14:textId="77777777" w:rsidR="00AF5DB3" w:rsidRDefault="00AF5DB3" w:rsidP="00AF5DB3">
      <w:pPr>
        <w:rPr>
          <w:rFonts w:ascii="Arial" w:hAnsi="Arial" w:cs="Arial"/>
          <w:color w:val="000000"/>
          <w:sz w:val="16"/>
          <w:szCs w:val="16"/>
        </w:rPr>
      </w:pPr>
    </w:p>
    <w:p w14:paraId="516C5D8E" w14:textId="77777777" w:rsidR="00AF5DB3" w:rsidRDefault="007D582D" w:rsidP="00AF5DB3">
      <w:pPr>
        <w:ind w:left="720" w:hanging="720"/>
        <w:rPr>
          <w:rFonts w:ascii="Arial" w:hAnsi="Arial" w:cs="Arial"/>
          <w:color w:val="000000"/>
          <w:sz w:val="22"/>
          <w:szCs w:val="22"/>
        </w:rPr>
      </w:pPr>
      <w:r w:rsidRPr="00123321">
        <w:rPr>
          <w:rFonts w:ascii="Arial" w:hAnsi="Arial" w:cs="Arial"/>
          <w:b/>
          <w:color w:val="0000FF"/>
          <w:sz w:val="22"/>
          <w:szCs w:val="22"/>
        </w:rPr>
        <w:fldChar w:fldCharType="begin">
          <w:ffData>
            <w:name w:val="Check29"/>
            <w:enabled/>
            <w:calcOnExit w:val="0"/>
            <w:checkBox>
              <w:sizeAuto/>
              <w:default w:val="0"/>
            </w:checkBox>
          </w:ffData>
        </w:fldChar>
      </w:r>
      <w:bookmarkStart w:id="24" w:name="Check29"/>
      <w:r w:rsidR="00AF5DB3" w:rsidRPr="00123321">
        <w:rPr>
          <w:rFonts w:ascii="Arial" w:hAnsi="Arial" w:cs="Arial"/>
          <w:b/>
          <w:color w:val="0000FF"/>
          <w:sz w:val="22"/>
          <w:szCs w:val="22"/>
        </w:rPr>
        <w:instrText xml:space="preserve"> FORMCHECKBOX </w:instrText>
      </w:r>
      <w:r w:rsidRPr="00123321">
        <w:rPr>
          <w:rFonts w:ascii="Arial" w:hAnsi="Arial" w:cs="Arial"/>
          <w:b/>
          <w:color w:val="0000FF"/>
          <w:sz w:val="22"/>
          <w:szCs w:val="22"/>
        </w:rPr>
      </w:r>
      <w:r w:rsidRPr="00123321">
        <w:rPr>
          <w:rFonts w:ascii="Arial" w:hAnsi="Arial" w:cs="Arial"/>
          <w:b/>
          <w:color w:val="0000FF"/>
          <w:sz w:val="22"/>
          <w:szCs w:val="22"/>
        </w:rPr>
        <w:fldChar w:fldCharType="separate"/>
      </w:r>
      <w:r w:rsidRPr="00123321">
        <w:rPr>
          <w:rFonts w:ascii="Arial" w:hAnsi="Arial" w:cs="Arial"/>
          <w:b/>
          <w:color w:val="0000FF"/>
          <w:sz w:val="22"/>
          <w:szCs w:val="22"/>
        </w:rPr>
        <w:fldChar w:fldCharType="end"/>
      </w:r>
      <w:bookmarkEnd w:id="24"/>
      <w:r w:rsidR="00AF5DB3">
        <w:rPr>
          <w:rFonts w:ascii="Arial" w:hAnsi="Arial" w:cs="Arial"/>
          <w:b/>
          <w:color w:val="000000"/>
          <w:sz w:val="22"/>
          <w:szCs w:val="22"/>
        </w:rPr>
        <w:tab/>
      </w:r>
      <w:r w:rsidR="005A76DC">
        <w:rPr>
          <w:rFonts w:ascii="Arial" w:hAnsi="Arial" w:cs="Arial"/>
          <w:color w:val="000000"/>
          <w:sz w:val="22"/>
          <w:szCs w:val="22"/>
        </w:rPr>
        <w:t xml:space="preserve">Has the agency identified which emergency response plan it </w:t>
      </w:r>
      <w:r w:rsidR="005E5E63">
        <w:rPr>
          <w:rFonts w:ascii="Arial" w:hAnsi="Arial" w:cs="Arial"/>
          <w:color w:val="000000"/>
          <w:sz w:val="22"/>
          <w:szCs w:val="22"/>
        </w:rPr>
        <w:t>operates</w:t>
      </w:r>
      <w:r w:rsidR="005A76DC">
        <w:rPr>
          <w:rFonts w:ascii="Arial" w:hAnsi="Arial" w:cs="Arial"/>
          <w:color w:val="000000"/>
          <w:sz w:val="22"/>
          <w:szCs w:val="22"/>
        </w:rPr>
        <w:t xml:space="preserve"> under and what its role is in that plan?</w:t>
      </w:r>
    </w:p>
    <w:p w14:paraId="454DEAF3" w14:textId="77777777" w:rsidR="005A76DC" w:rsidRPr="005A76DC" w:rsidRDefault="005A76DC" w:rsidP="00AF5DB3">
      <w:pPr>
        <w:ind w:left="720" w:hanging="720"/>
        <w:rPr>
          <w:rFonts w:ascii="Arial" w:hAnsi="Arial" w:cs="Arial"/>
          <w:color w:val="000000"/>
          <w:sz w:val="16"/>
          <w:szCs w:val="16"/>
        </w:rPr>
      </w:pPr>
    </w:p>
    <w:p w14:paraId="593B485D" w14:textId="77777777" w:rsidR="005A76DC" w:rsidRDefault="005A76DC" w:rsidP="00AF5DB3">
      <w:pPr>
        <w:ind w:left="720" w:hanging="720"/>
        <w:rPr>
          <w:rFonts w:ascii="Arial" w:hAnsi="Arial" w:cs="Arial"/>
          <w:b/>
          <w:color w:val="0000FF"/>
          <w:sz w:val="24"/>
        </w:rPr>
      </w:pPr>
      <w:r>
        <w:rPr>
          <w:rFonts w:ascii="Arial" w:hAnsi="Arial" w:cs="Arial"/>
          <w:color w:val="000000"/>
          <w:sz w:val="22"/>
          <w:szCs w:val="22"/>
        </w:rPr>
        <w:tab/>
        <w:t>What Plan?</w:t>
      </w:r>
      <w:r>
        <w:rPr>
          <w:rFonts w:ascii="Arial" w:hAnsi="Arial" w:cs="Arial"/>
          <w:color w:val="000000"/>
          <w:sz w:val="22"/>
          <w:szCs w:val="22"/>
        </w:rPr>
        <w:tab/>
      </w:r>
      <w:r>
        <w:rPr>
          <w:rFonts w:ascii="Arial" w:hAnsi="Arial" w:cs="Arial"/>
          <w:color w:val="000000"/>
          <w:sz w:val="22"/>
          <w:szCs w:val="22"/>
        </w:rPr>
        <w:tab/>
      </w:r>
      <w:r w:rsidR="007D582D">
        <w:rPr>
          <w:rFonts w:ascii="Arial" w:hAnsi="Arial" w:cs="Arial"/>
          <w:b/>
          <w:color w:val="0000FF"/>
          <w:sz w:val="24"/>
        </w:rPr>
        <w:fldChar w:fldCharType="begin">
          <w:ffData>
            <w:name w:val="Text48"/>
            <w:enabled/>
            <w:calcOnExit w:val="0"/>
            <w:textInput/>
          </w:ffData>
        </w:fldChar>
      </w:r>
      <w:r>
        <w:rPr>
          <w:rFonts w:ascii="Arial" w:hAnsi="Arial" w:cs="Arial"/>
          <w:b/>
          <w:color w:val="0000FF"/>
          <w:sz w:val="24"/>
        </w:rPr>
        <w:instrText xml:space="preserve"> FORMTEXT </w:instrText>
      </w:r>
      <w:r w:rsidR="007D582D">
        <w:rPr>
          <w:rFonts w:ascii="Arial" w:hAnsi="Arial" w:cs="Arial"/>
          <w:b/>
          <w:color w:val="0000FF"/>
          <w:sz w:val="24"/>
        </w:rPr>
      </w:r>
      <w:r w:rsidR="007D582D">
        <w:rPr>
          <w:rFonts w:ascii="Arial" w:hAnsi="Arial" w:cs="Arial"/>
          <w:b/>
          <w:color w:val="0000FF"/>
          <w:sz w:val="24"/>
        </w:rPr>
        <w:fldChar w:fldCharType="separate"/>
      </w:r>
      <w:r>
        <w:rPr>
          <w:rFonts w:ascii="Arial" w:hAnsi="Arial" w:cs="Arial"/>
          <w:b/>
          <w:noProof/>
          <w:color w:val="0000FF"/>
          <w:sz w:val="24"/>
        </w:rPr>
        <w:t> </w:t>
      </w:r>
      <w:r>
        <w:rPr>
          <w:rFonts w:ascii="Arial" w:hAnsi="Arial" w:cs="Arial"/>
          <w:b/>
          <w:noProof/>
          <w:color w:val="0000FF"/>
          <w:sz w:val="24"/>
        </w:rPr>
        <w:t> </w:t>
      </w:r>
      <w:r>
        <w:rPr>
          <w:rFonts w:ascii="Arial" w:hAnsi="Arial" w:cs="Arial"/>
          <w:b/>
          <w:noProof/>
          <w:color w:val="0000FF"/>
          <w:sz w:val="24"/>
        </w:rPr>
        <w:t> </w:t>
      </w:r>
      <w:r>
        <w:rPr>
          <w:rFonts w:ascii="Arial" w:hAnsi="Arial" w:cs="Arial"/>
          <w:b/>
          <w:noProof/>
          <w:color w:val="0000FF"/>
          <w:sz w:val="24"/>
        </w:rPr>
        <w:t> </w:t>
      </w:r>
      <w:r>
        <w:rPr>
          <w:rFonts w:ascii="Arial" w:hAnsi="Arial" w:cs="Arial"/>
          <w:b/>
          <w:noProof/>
          <w:color w:val="0000FF"/>
          <w:sz w:val="24"/>
        </w:rPr>
        <w:t> </w:t>
      </w:r>
      <w:r w:rsidR="007D582D">
        <w:rPr>
          <w:rFonts w:ascii="Arial" w:hAnsi="Arial" w:cs="Arial"/>
          <w:b/>
          <w:color w:val="0000FF"/>
          <w:sz w:val="24"/>
        </w:rPr>
        <w:fldChar w:fldCharType="end"/>
      </w:r>
    </w:p>
    <w:p w14:paraId="5253FAB1" w14:textId="77777777" w:rsidR="005A76DC" w:rsidRPr="005A76DC" w:rsidRDefault="005A76DC" w:rsidP="005A76DC">
      <w:pPr>
        <w:rPr>
          <w:rFonts w:ascii="Arial" w:hAnsi="Arial" w:cs="Arial"/>
          <w:sz w:val="16"/>
          <w:szCs w:val="16"/>
        </w:rPr>
      </w:pPr>
    </w:p>
    <w:p w14:paraId="7AC52925" w14:textId="77777777" w:rsidR="005A76DC" w:rsidRPr="005A76DC" w:rsidRDefault="005A76DC" w:rsidP="005A76DC">
      <w:pPr>
        <w:rPr>
          <w:rFonts w:ascii="Arial" w:hAnsi="Arial" w:cs="Arial"/>
          <w:sz w:val="22"/>
          <w:szCs w:val="22"/>
        </w:rPr>
      </w:pPr>
      <w:r>
        <w:rPr>
          <w:rFonts w:ascii="Arial" w:hAnsi="Arial" w:cs="Arial"/>
          <w:b/>
          <w:color w:val="0000FF"/>
          <w:sz w:val="24"/>
        </w:rPr>
        <w:tab/>
      </w:r>
      <w:r>
        <w:rPr>
          <w:rFonts w:ascii="Arial" w:hAnsi="Arial" w:cs="Arial"/>
          <w:sz w:val="24"/>
        </w:rPr>
        <w:t>Role in Plan?</w:t>
      </w:r>
      <w:r>
        <w:rPr>
          <w:rFonts w:ascii="Arial" w:hAnsi="Arial" w:cs="Arial"/>
          <w:sz w:val="24"/>
        </w:rPr>
        <w:tab/>
      </w:r>
      <w:r>
        <w:rPr>
          <w:rFonts w:ascii="Arial" w:hAnsi="Arial" w:cs="Arial"/>
          <w:sz w:val="24"/>
        </w:rPr>
        <w:tab/>
      </w:r>
      <w:r w:rsidR="007D582D">
        <w:rPr>
          <w:rFonts w:ascii="Arial" w:hAnsi="Arial" w:cs="Arial"/>
          <w:b/>
          <w:color w:val="0000FF"/>
          <w:sz w:val="24"/>
        </w:rPr>
        <w:fldChar w:fldCharType="begin">
          <w:ffData>
            <w:name w:val="Text48"/>
            <w:enabled/>
            <w:calcOnExit w:val="0"/>
            <w:textInput/>
          </w:ffData>
        </w:fldChar>
      </w:r>
      <w:r>
        <w:rPr>
          <w:rFonts w:ascii="Arial" w:hAnsi="Arial" w:cs="Arial"/>
          <w:b/>
          <w:color w:val="0000FF"/>
          <w:sz w:val="24"/>
        </w:rPr>
        <w:instrText xml:space="preserve"> FORMTEXT </w:instrText>
      </w:r>
      <w:r w:rsidR="007D582D">
        <w:rPr>
          <w:rFonts w:ascii="Arial" w:hAnsi="Arial" w:cs="Arial"/>
          <w:b/>
          <w:color w:val="0000FF"/>
          <w:sz w:val="24"/>
        </w:rPr>
      </w:r>
      <w:r w:rsidR="007D582D">
        <w:rPr>
          <w:rFonts w:ascii="Arial" w:hAnsi="Arial" w:cs="Arial"/>
          <w:b/>
          <w:color w:val="0000FF"/>
          <w:sz w:val="24"/>
        </w:rPr>
        <w:fldChar w:fldCharType="separate"/>
      </w:r>
      <w:r>
        <w:rPr>
          <w:rFonts w:ascii="Arial" w:hAnsi="Arial" w:cs="Arial"/>
          <w:b/>
          <w:noProof/>
          <w:color w:val="0000FF"/>
          <w:sz w:val="24"/>
        </w:rPr>
        <w:t> </w:t>
      </w:r>
      <w:r>
        <w:rPr>
          <w:rFonts w:ascii="Arial" w:hAnsi="Arial" w:cs="Arial"/>
          <w:b/>
          <w:noProof/>
          <w:color w:val="0000FF"/>
          <w:sz w:val="24"/>
        </w:rPr>
        <w:t> </w:t>
      </w:r>
      <w:r>
        <w:rPr>
          <w:rFonts w:ascii="Arial" w:hAnsi="Arial" w:cs="Arial"/>
          <w:b/>
          <w:noProof/>
          <w:color w:val="0000FF"/>
          <w:sz w:val="24"/>
        </w:rPr>
        <w:t> </w:t>
      </w:r>
      <w:r>
        <w:rPr>
          <w:rFonts w:ascii="Arial" w:hAnsi="Arial" w:cs="Arial"/>
          <w:b/>
          <w:noProof/>
          <w:color w:val="0000FF"/>
          <w:sz w:val="24"/>
        </w:rPr>
        <w:t> </w:t>
      </w:r>
      <w:r>
        <w:rPr>
          <w:rFonts w:ascii="Arial" w:hAnsi="Arial" w:cs="Arial"/>
          <w:b/>
          <w:noProof/>
          <w:color w:val="0000FF"/>
          <w:sz w:val="24"/>
        </w:rPr>
        <w:t> </w:t>
      </w:r>
      <w:r w:rsidR="007D582D">
        <w:rPr>
          <w:rFonts w:ascii="Arial" w:hAnsi="Arial" w:cs="Arial"/>
          <w:b/>
          <w:color w:val="0000FF"/>
          <w:sz w:val="24"/>
        </w:rPr>
        <w:fldChar w:fldCharType="end"/>
      </w:r>
    </w:p>
    <w:p w14:paraId="78C87044" w14:textId="77777777" w:rsidR="00AF5DB3" w:rsidRPr="002F3E21" w:rsidRDefault="00AF5DB3" w:rsidP="00AF5DB3">
      <w:pPr>
        <w:rPr>
          <w:rFonts w:ascii="Arial" w:hAnsi="Arial" w:cs="Arial"/>
          <w:color w:val="000000"/>
          <w:sz w:val="16"/>
          <w:szCs w:val="16"/>
        </w:rPr>
      </w:pPr>
    </w:p>
    <w:p w14:paraId="3C87DC69" w14:textId="77777777" w:rsidR="00AF5DB3" w:rsidRDefault="007D582D" w:rsidP="00AF5DB3">
      <w:pPr>
        <w:ind w:left="720" w:hanging="720"/>
        <w:rPr>
          <w:rFonts w:ascii="Arial" w:hAnsi="Arial" w:cs="Arial"/>
          <w:color w:val="000000"/>
          <w:sz w:val="22"/>
          <w:szCs w:val="22"/>
        </w:rPr>
      </w:pPr>
      <w:r w:rsidRPr="00123321">
        <w:rPr>
          <w:rFonts w:ascii="Arial" w:hAnsi="Arial" w:cs="Arial"/>
          <w:b/>
          <w:color w:val="0000FF"/>
          <w:sz w:val="22"/>
          <w:szCs w:val="22"/>
        </w:rPr>
        <w:fldChar w:fldCharType="begin">
          <w:ffData>
            <w:name w:val="Check31"/>
            <w:enabled/>
            <w:calcOnExit w:val="0"/>
            <w:checkBox>
              <w:sizeAuto/>
              <w:default w:val="0"/>
            </w:checkBox>
          </w:ffData>
        </w:fldChar>
      </w:r>
      <w:bookmarkStart w:id="25" w:name="Check31"/>
      <w:r w:rsidR="00AF5DB3" w:rsidRPr="00123321">
        <w:rPr>
          <w:rFonts w:ascii="Arial" w:hAnsi="Arial" w:cs="Arial"/>
          <w:b/>
          <w:color w:val="0000FF"/>
          <w:sz w:val="22"/>
          <w:szCs w:val="22"/>
        </w:rPr>
        <w:instrText xml:space="preserve"> FORMCHECKBOX </w:instrText>
      </w:r>
      <w:r w:rsidRPr="00123321">
        <w:rPr>
          <w:rFonts w:ascii="Arial" w:hAnsi="Arial" w:cs="Arial"/>
          <w:b/>
          <w:color w:val="0000FF"/>
          <w:sz w:val="22"/>
          <w:szCs w:val="22"/>
        </w:rPr>
      </w:r>
      <w:r w:rsidRPr="00123321">
        <w:rPr>
          <w:rFonts w:ascii="Arial" w:hAnsi="Arial" w:cs="Arial"/>
          <w:b/>
          <w:color w:val="0000FF"/>
          <w:sz w:val="22"/>
          <w:szCs w:val="22"/>
        </w:rPr>
        <w:fldChar w:fldCharType="separate"/>
      </w:r>
      <w:r w:rsidRPr="00123321">
        <w:rPr>
          <w:rFonts w:ascii="Arial" w:hAnsi="Arial" w:cs="Arial"/>
          <w:b/>
          <w:color w:val="0000FF"/>
          <w:sz w:val="22"/>
          <w:szCs w:val="22"/>
        </w:rPr>
        <w:fldChar w:fldCharType="end"/>
      </w:r>
      <w:bookmarkEnd w:id="25"/>
      <w:r w:rsidR="00AF5DB3">
        <w:rPr>
          <w:rFonts w:ascii="Arial" w:hAnsi="Arial" w:cs="Arial"/>
          <w:b/>
          <w:color w:val="000000"/>
          <w:sz w:val="22"/>
          <w:szCs w:val="22"/>
        </w:rPr>
        <w:tab/>
      </w:r>
      <w:r w:rsidR="00AF5DB3" w:rsidRPr="00D54F16">
        <w:rPr>
          <w:rFonts w:ascii="Arial" w:hAnsi="Arial" w:cs="Arial"/>
          <w:color w:val="000000"/>
          <w:sz w:val="22"/>
          <w:szCs w:val="22"/>
        </w:rPr>
        <w:t xml:space="preserve">Has the </w:t>
      </w:r>
      <w:r w:rsidR="002740F1">
        <w:rPr>
          <w:rFonts w:ascii="Arial" w:hAnsi="Arial" w:cs="Arial"/>
          <w:color w:val="000000"/>
          <w:sz w:val="22"/>
          <w:szCs w:val="22"/>
        </w:rPr>
        <w:t>agency identified its role, if any, in the State Hazardous Materials Emergency Response Plan?</w:t>
      </w:r>
    </w:p>
    <w:p w14:paraId="431F7DCA" w14:textId="77777777" w:rsidR="002740F1" w:rsidRPr="002740F1" w:rsidRDefault="002740F1" w:rsidP="00AF5DB3">
      <w:pPr>
        <w:ind w:left="720" w:hanging="720"/>
        <w:rPr>
          <w:rFonts w:ascii="Arial" w:hAnsi="Arial" w:cs="Arial"/>
          <w:color w:val="000000"/>
          <w:sz w:val="16"/>
          <w:szCs w:val="16"/>
        </w:rPr>
      </w:pPr>
    </w:p>
    <w:p w14:paraId="2A297976" w14:textId="77777777" w:rsidR="002740F1" w:rsidRPr="00D54F16" w:rsidRDefault="002740F1" w:rsidP="00AF5DB3">
      <w:pPr>
        <w:ind w:left="720" w:hanging="720"/>
        <w:rPr>
          <w:rFonts w:ascii="Arial" w:hAnsi="Arial" w:cs="Arial"/>
          <w:color w:val="000000"/>
          <w:sz w:val="22"/>
          <w:szCs w:val="22"/>
        </w:rPr>
      </w:pPr>
      <w:r>
        <w:rPr>
          <w:rFonts w:ascii="Arial" w:hAnsi="Arial" w:cs="Arial"/>
          <w:color w:val="000000"/>
          <w:sz w:val="22"/>
          <w:szCs w:val="22"/>
        </w:rPr>
        <w:tab/>
      </w:r>
      <w:r>
        <w:rPr>
          <w:rFonts w:ascii="Arial" w:hAnsi="Arial" w:cs="Arial"/>
          <w:sz w:val="24"/>
        </w:rPr>
        <w:t>Role in Plan?</w:t>
      </w:r>
      <w:r>
        <w:rPr>
          <w:rFonts w:ascii="Arial" w:hAnsi="Arial" w:cs="Arial"/>
          <w:sz w:val="24"/>
        </w:rPr>
        <w:tab/>
      </w:r>
      <w:r>
        <w:rPr>
          <w:rFonts w:ascii="Arial" w:hAnsi="Arial" w:cs="Arial"/>
          <w:sz w:val="24"/>
        </w:rPr>
        <w:tab/>
      </w:r>
      <w:r w:rsidR="007D582D">
        <w:rPr>
          <w:rFonts w:ascii="Arial" w:hAnsi="Arial" w:cs="Arial"/>
          <w:b/>
          <w:color w:val="0000FF"/>
          <w:sz w:val="24"/>
        </w:rPr>
        <w:fldChar w:fldCharType="begin">
          <w:ffData>
            <w:name w:val="Text48"/>
            <w:enabled/>
            <w:calcOnExit w:val="0"/>
            <w:textInput/>
          </w:ffData>
        </w:fldChar>
      </w:r>
      <w:r>
        <w:rPr>
          <w:rFonts w:ascii="Arial" w:hAnsi="Arial" w:cs="Arial"/>
          <w:b/>
          <w:color w:val="0000FF"/>
          <w:sz w:val="24"/>
        </w:rPr>
        <w:instrText xml:space="preserve"> FORMTEXT </w:instrText>
      </w:r>
      <w:r w:rsidR="007D582D">
        <w:rPr>
          <w:rFonts w:ascii="Arial" w:hAnsi="Arial" w:cs="Arial"/>
          <w:b/>
          <w:color w:val="0000FF"/>
          <w:sz w:val="24"/>
        </w:rPr>
      </w:r>
      <w:r w:rsidR="007D582D">
        <w:rPr>
          <w:rFonts w:ascii="Arial" w:hAnsi="Arial" w:cs="Arial"/>
          <w:b/>
          <w:color w:val="0000FF"/>
          <w:sz w:val="24"/>
        </w:rPr>
        <w:fldChar w:fldCharType="separate"/>
      </w:r>
      <w:r>
        <w:rPr>
          <w:rFonts w:ascii="Arial" w:hAnsi="Arial" w:cs="Arial"/>
          <w:b/>
          <w:noProof/>
          <w:color w:val="0000FF"/>
          <w:sz w:val="24"/>
        </w:rPr>
        <w:t> </w:t>
      </w:r>
      <w:r>
        <w:rPr>
          <w:rFonts w:ascii="Arial" w:hAnsi="Arial" w:cs="Arial"/>
          <w:b/>
          <w:noProof/>
          <w:color w:val="0000FF"/>
          <w:sz w:val="24"/>
        </w:rPr>
        <w:t> </w:t>
      </w:r>
      <w:r>
        <w:rPr>
          <w:rFonts w:ascii="Arial" w:hAnsi="Arial" w:cs="Arial"/>
          <w:b/>
          <w:noProof/>
          <w:color w:val="0000FF"/>
          <w:sz w:val="24"/>
        </w:rPr>
        <w:t> </w:t>
      </w:r>
      <w:r>
        <w:rPr>
          <w:rFonts w:ascii="Arial" w:hAnsi="Arial" w:cs="Arial"/>
          <w:b/>
          <w:noProof/>
          <w:color w:val="0000FF"/>
          <w:sz w:val="24"/>
        </w:rPr>
        <w:t> </w:t>
      </w:r>
      <w:r>
        <w:rPr>
          <w:rFonts w:ascii="Arial" w:hAnsi="Arial" w:cs="Arial"/>
          <w:b/>
          <w:noProof/>
          <w:color w:val="0000FF"/>
          <w:sz w:val="24"/>
        </w:rPr>
        <w:t> </w:t>
      </w:r>
      <w:r w:rsidR="007D582D">
        <w:rPr>
          <w:rFonts w:ascii="Arial" w:hAnsi="Arial" w:cs="Arial"/>
          <w:b/>
          <w:color w:val="0000FF"/>
          <w:sz w:val="24"/>
        </w:rPr>
        <w:fldChar w:fldCharType="end"/>
      </w:r>
    </w:p>
    <w:p w14:paraId="14257DDC" w14:textId="77777777" w:rsidR="002F6245" w:rsidRPr="002F3E21" w:rsidRDefault="002F6245" w:rsidP="002F6245">
      <w:pPr>
        <w:rPr>
          <w:rFonts w:ascii="Arial" w:hAnsi="Arial" w:cs="Arial"/>
          <w:color w:val="000000"/>
          <w:sz w:val="16"/>
          <w:szCs w:val="16"/>
        </w:rPr>
      </w:pPr>
    </w:p>
    <w:p w14:paraId="7D5A1A2A" w14:textId="77777777" w:rsidR="002F6245" w:rsidRPr="00D54F16" w:rsidRDefault="007D582D" w:rsidP="002F6245">
      <w:pPr>
        <w:ind w:left="720" w:hanging="720"/>
        <w:rPr>
          <w:rFonts w:ascii="Arial" w:hAnsi="Arial" w:cs="Arial"/>
          <w:color w:val="000000"/>
          <w:sz w:val="22"/>
          <w:szCs w:val="22"/>
        </w:rPr>
      </w:pPr>
      <w:r w:rsidRPr="00123321">
        <w:rPr>
          <w:rFonts w:ascii="Arial" w:hAnsi="Arial" w:cs="Arial"/>
          <w:b/>
          <w:color w:val="0000FF"/>
          <w:sz w:val="22"/>
          <w:szCs w:val="22"/>
        </w:rPr>
        <w:fldChar w:fldCharType="begin">
          <w:ffData>
            <w:name w:val="Check30"/>
            <w:enabled/>
            <w:calcOnExit w:val="0"/>
            <w:checkBox>
              <w:sizeAuto/>
              <w:default w:val="0"/>
            </w:checkBox>
          </w:ffData>
        </w:fldChar>
      </w:r>
      <w:r w:rsidR="002F6245" w:rsidRPr="00123321">
        <w:rPr>
          <w:rFonts w:ascii="Arial" w:hAnsi="Arial" w:cs="Arial"/>
          <w:b/>
          <w:color w:val="0000FF"/>
          <w:sz w:val="22"/>
          <w:szCs w:val="22"/>
        </w:rPr>
        <w:instrText xml:space="preserve"> FORMCHECKBOX </w:instrText>
      </w:r>
      <w:r w:rsidRPr="00123321">
        <w:rPr>
          <w:rFonts w:ascii="Arial" w:hAnsi="Arial" w:cs="Arial"/>
          <w:b/>
          <w:color w:val="0000FF"/>
          <w:sz w:val="22"/>
          <w:szCs w:val="22"/>
        </w:rPr>
      </w:r>
      <w:r w:rsidRPr="00123321">
        <w:rPr>
          <w:rFonts w:ascii="Arial" w:hAnsi="Arial" w:cs="Arial"/>
          <w:b/>
          <w:color w:val="0000FF"/>
          <w:sz w:val="22"/>
          <w:szCs w:val="22"/>
        </w:rPr>
        <w:fldChar w:fldCharType="separate"/>
      </w:r>
      <w:r w:rsidRPr="00123321">
        <w:rPr>
          <w:rFonts w:ascii="Arial" w:hAnsi="Arial" w:cs="Arial"/>
          <w:b/>
          <w:color w:val="0000FF"/>
          <w:sz w:val="22"/>
          <w:szCs w:val="22"/>
        </w:rPr>
        <w:fldChar w:fldCharType="end"/>
      </w:r>
      <w:r w:rsidR="002F6245">
        <w:rPr>
          <w:rFonts w:ascii="Arial" w:hAnsi="Arial" w:cs="Arial"/>
          <w:b/>
          <w:color w:val="000000"/>
          <w:sz w:val="22"/>
          <w:szCs w:val="22"/>
        </w:rPr>
        <w:tab/>
      </w:r>
      <w:r w:rsidR="002F6245" w:rsidRPr="00D54F16">
        <w:rPr>
          <w:rFonts w:ascii="Arial" w:hAnsi="Arial" w:cs="Arial"/>
          <w:color w:val="000000"/>
          <w:sz w:val="22"/>
          <w:szCs w:val="22"/>
        </w:rPr>
        <w:t xml:space="preserve">Has the </w:t>
      </w:r>
      <w:r w:rsidR="002F6245">
        <w:rPr>
          <w:rFonts w:ascii="Arial" w:hAnsi="Arial" w:cs="Arial"/>
          <w:color w:val="000000"/>
          <w:sz w:val="22"/>
          <w:szCs w:val="22"/>
        </w:rPr>
        <w:t>agency reviewed and updated its hazardous materials emergency plan (or hazmat portion of the jurisdiction’s “all hazards” plan), NRT-1</w:t>
      </w:r>
      <w:r w:rsidR="00E21A20">
        <w:rPr>
          <w:rFonts w:ascii="Arial" w:hAnsi="Arial" w:cs="Arial"/>
          <w:color w:val="000000"/>
          <w:sz w:val="22"/>
          <w:szCs w:val="22"/>
        </w:rPr>
        <w:t>A</w:t>
      </w:r>
      <w:r w:rsidR="002F6245">
        <w:rPr>
          <w:rFonts w:ascii="Arial" w:hAnsi="Arial" w:cs="Arial"/>
          <w:color w:val="000000"/>
          <w:sz w:val="22"/>
          <w:szCs w:val="22"/>
        </w:rPr>
        <w:t xml:space="preserve">, Level of Response Questionnaire and Letter of Promulgation within the last year?  Have the review results and updates been submitted </w:t>
      </w:r>
      <w:r w:rsidR="00BB1B59">
        <w:rPr>
          <w:rFonts w:ascii="Arial" w:hAnsi="Arial" w:cs="Arial"/>
          <w:color w:val="000000"/>
          <w:sz w:val="22"/>
          <w:szCs w:val="22"/>
        </w:rPr>
        <w:t>to</w:t>
      </w:r>
      <w:r w:rsidR="002F6245">
        <w:rPr>
          <w:rFonts w:ascii="Arial" w:hAnsi="Arial" w:cs="Arial"/>
          <w:color w:val="000000"/>
          <w:sz w:val="22"/>
          <w:szCs w:val="22"/>
        </w:rPr>
        <w:t xml:space="preserve"> the SERC in writing by January 31</w:t>
      </w:r>
      <w:r w:rsidR="002F6245" w:rsidRPr="002F6245">
        <w:rPr>
          <w:rFonts w:ascii="Arial" w:hAnsi="Arial" w:cs="Arial"/>
          <w:color w:val="000000"/>
          <w:sz w:val="22"/>
          <w:szCs w:val="22"/>
          <w:vertAlign w:val="superscript"/>
        </w:rPr>
        <w:t>st</w:t>
      </w:r>
      <w:r w:rsidR="002F6245">
        <w:rPr>
          <w:rFonts w:ascii="Arial" w:hAnsi="Arial" w:cs="Arial"/>
          <w:color w:val="000000"/>
          <w:sz w:val="22"/>
          <w:szCs w:val="22"/>
        </w:rPr>
        <w:t>?</w:t>
      </w:r>
    </w:p>
    <w:p w14:paraId="04AAB4C6" w14:textId="77777777" w:rsidR="002F6245" w:rsidRPr="002F3E21" w:rsidRDefault="002F6245" w:rsidP="00A438BD">
      <w:pPr>
        <w:rPr>
          <w:rFonts w:ascii="Arial" w:hAnsi="Arial" w:cs="Arial"/>
          <w:color w:val="000000"/>
          <w:sz w:val="16"/>
          <w:szCs w:val="16"/>
        </w:rPr>
      </w:pPr>
    </w:p>
    <w:tbl>
      <w:tblPr>
        <w:tblStyle w:val="TableGrid"/>
        <w:tblW w:w="8910"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50"/>
        <w:gridCol w:w="810"/>
        <w:gridCol w:w="1350"/>
        <w:gridCol w:w="1350"/>
        <w:gridCol w:w="1350"/>
      </w:tblGrid>
      <w:tr w:rsidR="00A438BD" w14:paraId="53BC99C2" w14:textId="77777777" w:rsidTr="000537A5">
        <w:tc>
          <w:tcPr>
            <w:tcW w:w="4050" w:type="dxa"/>
          </w:tcPr>
          <w:p w14:paraId="23E5B89E" w14:textId="77777777" w:rsidR="00A438BD" w:rsidRDefault="00A438BD" w:rsidP="00A438BD">
            <w:pPr>
              <w:rPr>
                <w:rFonts w:ascii="Arial" w:hAnsi="Arial" w:cs="Arial"/>
                <w:color w:val="000000"/>
                <w:sz w:val="22"/>
              </w:rPr>
            </w:pPr>
            <w:r>
              <w:rPr>
                <w:rFonts w:ascii="Arial" w:hAnsi="Arial" w:cs="Arial"/>
                <w:color w:val="000000"/>
                <w:sz w:val="22"/>
              </w:rPr>
              <w:t xml:space="preserve">Plan update </w:t>
            </w:r>
            <w:r w:rsidR="00D54F25">
              <w:rPr>
                <w:rFonts w:ascii="Arial" w:hAnsi="Arial" w:cs="Arial"/>
                <w:color w:val="000000"/>
                <w:sz w:val="22"/>
              </w:rPr>
              <w:t>–</w:t>
            </w:r>
            <w:r>
              <w:rPr>
                <w:rFonts w:ascii="Arial" w:hAnsi="Arial" w:cs="Arial"/>
                <w:color w:val="000000"/>
                <w:sz w:val="22"/>
              </w:rPr>
              <w:t xml:space="preserve"> </w:t>
            </w:r>
          </w:p>
        </w:tc>
        <w:tc>
          <w:tcPr>
            <w:tcW w:w="810" w:type="dxa"/>
          </w:tcPr>
          <w:p w14:paraId="3EE85114" w14:textId="77777777" w:rsidR="00A438BD" w:rsidRDefault="00A438BD" w:rsidP="00A438BD">
            <w:pPr>
              <w:rPr>
                <w:rFonts w:ascii="Arial" w:hAnsi="Arial" w:cs="Arial"/>
                <w:color w:val="000000"/>
                <w:sz w:val="22"/>
              </w:rPr>
            </w:pPr>
            <w:r>
              <w:rPr>
                <w:rFonts w:ascii="Arial" w:hAnsi="Arial" w:cs="Arial"/>
                <w:color w:val="000000"/>
                <w:sz w:val="22"/>
              </w:rPr>
              <w:t>Date:</w:t>
            </w:r>
          </w:p>
        </w:tc>
        <w:tc>
          <w:tcPr>
            <w:tcW w:w="1350" w:type="dxa"/>
          </w:tcPr>
          <w:p w14:paraId="717B3146" w14:textId="77777777" w:rsidR="00A438BD" w:rsidRPr="000425DC" w:rsidRDefault="007D582D" w:rsidP="00A438BD">
            <w:pPr>
              <w:rPr>
                <w:rFonts w:ascii="Arial" w:hAnsi="Arial" w:cs="Arial"/>
                <w:b/>
                <w:color w:val="0000FF"/>
                <w:sz w:val="22"/>
              </w:rPr>
            </w:pPr>
            <w:r>
              <w:rPr>
                <w:rFonts w:ascii="Arial" w:hAnsi="Arial" w:cs="Arial"/>
                <w:b/>
                <w:color w:val="0000FF"/>
                <w:sz w:val="22"/>
              </w:rPr>
              <w:fldChar w:fldCharType="begin">
                <w:ffData>
                  <w:name w:val=""/>
                  <w:enabled/>
                  <w:calcOnExit w:val="0"/>
                  <w:textInput>
                    <w:type w:val="date"/>
                    <w:format w:val="M/d/yyyy"/>
                  </w:textInput>
                </w:ffData>
              </w:fldChar>
            </w:r>
            <w:r w:rsidR="006610FB">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Pr>
                <w:rFonts w:ascii="Arial" w:hAnsi="Arial" w:cs="Arial"/>
                <w:b/>
                <w:color w:val="0000FF"/>
                <w:sz w:val="22"/>
              </w:rPr>
              <w:fldChar w:fldCharType="end"/>
            </w:r>
          </w:p>
        </w:tc>
        <w:tc>
          <w:tcPr>
            <w:tcW w:w="1350" w:type="dxa"/>
          </w:tcPr>
          <w:p w14:paraId="1E1E2F6F" w14:textId="77777777" w:rsidR="00A438BD" w:rsidRDefault="00A438BD" w:rsidP="00A438BD">
            <w:pPr>
              <w:rPr>
                <w:rFonts w:ascii="Arial" w:hAnsi="Arial" w:cs="Arial"/>
                <w:color w:val="000000"/>
                <w:sz w:val="22"/>
              </w:rPr>
            </w:pPr>
            <w:r>
              <w:rPr>
                <w:rFonts w:ascii="Arial" w:hAnsi="Arial" w:cs="Arial"/>
                <w:color w:val="000000"/>
                <w:sz w:val="22"/>
              </w:rPr>
              <w:t>Submitted:</w:t>
            </w:r>
          </w:p>
        </w:tc>
        <w:tc>
          <w:tcPr>
            <w:tcW w:w="1350" w:type="dxa"/>
          </w:tcPr>
          <w:p w14:paraId="070E8979" w14:textId="77777777" w:rsidR="00A438BD" w:rsidRPr="000425DC" w:rsidRDefault="007D582D" w:rsidP="00A438BD">
            <w:pPr>
              <w:rPr>
                <w:rFonts w:ascii="Arial" w:hAnsi="Arial" w:cs="Arial"/>
                <w:b/>
                <w:color w:val="0000FF"/>
                <w:sz w:val="22"/>
              </w:rPr>
            </w:pPr>
            <w:r>
              <w:rPr>
                <w:rFonts w:ascii="Arial" w:hAnsi="Arial" w:cs="Arial"/>
                <w:b/>
                <w:color w:val="0000FF"/>
                <w:sz w:val="22"/>
              </w:rPr>
              <w:fldChar w:fldCharType="begin">
                <w:ffData>
                  <w:name w:val=""/>
                  <w:enabled/>
                  <w:calcOnExit w:val="0"/>
                  <w:textInput>
                    <w:type w:val="date"/>
                    <w:format w:val="M/d/yyyy"/>
                  </w:textInput>
                </w:ffData>
              </w:fldChar>
            </w:r>
            <w:r w:rsidR="006610FB">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Pr>
                <w:rFonts w:ascii="Arial" w:hAnsi="Arial" w:cs="Arial"/>
                <w:b/>
                <w:color w:val="0000FF"/>
                <w:sz w:val="22"/>
              </w:rPr>
              <w:fldChar w:fldCharType="end"/>
            </w:r>
          </w:p>
        </w:tc>
      </w:tr>
      <w:tr w:rsidR="00A438BD" w14:paraId="72A88BB1" w14:textId="77777777" w:rsidTr="000537A5">
        <w:tc>
          <w:tcPr>
            <w:tcW w:w="4050" w:type="dxa"/>
          </w:tcPr>
          <w:p w14:paraId="0563872A" w14:textId="77777777" w:rsidR="00A438BD" w:rsidRDefault="00A438BD" w:rsidP="00A438BD">
            <w:pPr>
              <w:rPr>
                <w:rFonts w:ascii="Arial" w:hAnsi="Arial" w:cs="Arial"/>
                <w:color w:val="000000"/>
                <w:sz w:val="22"/>
              </w:rPr>
            </w:pPr>
            <w:r>
              <w:rPr>
                <w:rFonts w:ascii="Arial" w:hAnsi="Arial" w:cs="Arial"/>
                <w:color w:val="000000"/>
                <w:sz w:val="22"/>
              </w:rPr>
              <w:t>NRT – 1</w:t>
            </w:r>
            <w:r w:rsidR="00E21A20">
              <w:rPr>
                <w:rFonts w:ascii="Arial" w:hAnsi="Arial" w:cs="Arial"/>
                <w:color w:val="000000"/>
                <w:sz w:val="22"/>
              </w:rPr>
              <w:t>A</w:t>
            </w:r>
            <w:r>
              <w:rPr>
                <w:rFonts w:ascii="Arial" w:hAnsi="Arial" w:cs="Arial"/>
                <w:color w:val="000000"/>
                <w:sz w:val="22"/>
              </w:rPr>
              <w:t xml:space="preserve"> update </w:t>
            </w:r>
            <w:r w:rsidR="00D54F25">
              <w:rPr>
                <w:rFonts w:ascii="Arial" w:hAnsi="Arial" w:cs="Arial"/>
                <w:color w:val="000000"/>
                <w:sz w:val="22"/>
              </w:rPr>
              <w:t>–</w:t>
            </w:r>
            <w:r>
              <w:rPr>
                <w:rFonts w:ascii="Arial" w:hAnsi="Arial" w:cs="Arial"/>
                <w:color w:val="000000"/>
                <w:sz w:val="22"/>
              </w:rPr>
              <w:t xml:space="preserve"> </w:t>
            </w:r>
          </w:p>
        </w:tc>
        <w:tc>
          <w:tcPr>
            <w:tcW w:w="810" w:type="dxa"/>
          </w:tcPr>
          <w:p w14:paraId="56450802" w14:textId="77777777" w:rsidR="00A438BD" w:rsidRDefault="00A438BD" w:rsidP="00A438BD">
            <w:pPr>
              <w:rPr>
                <w:rFonts w:ascii="Arial" w:hAnsi="Arial" w:cs="Arial"/>
                <w:color w:val="000000"/>
                <w:sz w:val="22"/>
              </w:rPr>
            </w:pPr>
            <w:r>
              <w:rPr>
                <w:rFonts w:ascii="Arial" w:hAnsi="Arial" w:cs="Arial"/>
                <w:color w:val="000000"/>
                <w:sz w:val="22"/>
              </w:rPr>
              <w:t>Date:</w:t>
            </w:r>
          </w:p>
        </w:tc>
        <w:tc>
          <w:tcPr>
            <w:tcW w:w="1350" w:type="dxa"/>
          </w:tcPr>
          <w:p w14:paraId="315125F2" w14:textId="77777777" w:rsidR="00A438BD" w:rsidRDefault="007D582D" w:rsidP="00A438BD">
            <w:pPr>
              <w:rPr>
                <w:rFonts w:ascii="Arial" w:hAnsi="Arial" w:cs="Arial"/>
                <w:color w:val="000000"/>
                <w:sz w:val="22"/>
              </w:rPr>
            </w:pPr>
            <w:r>
              <w:rPr>
                <w:rFonts w:ascii="Arial" w:hAnsi="Arial" w:cs="Arial"/>
                <w:b/>
                <w:color w:val="0000FF"/>
                <w:sz w:val="22"/>
              </w:rPr>
              <w:fldChar w:fldCharType="begin">
                <w:ffData>
                  <w:name w:val=""/>
                  <w:enabled/>
                  <w:calcOnExit w:val="0"/>
                  <w:textInput>
                    <w:type w:val="date"/>
                    <w:format w:val="M/d/yyyy"/>
                  </w:textInput>
                </w:ffData>
              </w:fldChar>
            </w:r>
            <w:r w:rsidR="006610FB">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Pr>
                <w:rFonts w:ascii="Arial" w:hAnsi="Arial" w:cs="Arial"/>
                <w:b/>
                <w:color w:val="0000FF"/>
                <w:sz w:val="22"/>
              </w:rPr>
              <w:fldChar w:fldCharType="end"/>
            </w:r>
          </w:p>
        </w:tc>
        <w:tc>
          <w:tcPr>
            <w:tcW w:w="1350" w:type="dxa"/>
          </w:tcPr>
          <w:p w14:paraId="11297A00" w14:textId="77777777" w:rsidR="00A438BD" w:rsidRDefault="00A438BD" w:rsidP="00A438BD">
            <w:pPr>
              <w:rPr>
                <w:rFonts w:ascii="Arial" w:hAnsi="Arial" w:cs="Arial"/>
                <w:color w:val="000000"/>
                <w:sz w:val="22"/>
              </w:rPr>
            </w:pPr>
            <w:r>
              <w:rPr>
                <w:rFonts w:ascii="Arial" w:hAnsi="Arial" w:cs="Arial"/>
                <w:color w:val="000000"/>
                <w:sz w:val="22"/>
              </w:rPr>
              <w:t>Submitted:</w:t>
            </w:r>
          </w:p>
        </w:tc>
        <w:tc>
          <w:tcPr>
            <w:tcW w:w="1350" w:type="dxa"/>
          </w:tcPr>
          <w:p w14:paraId="7F3A179B" w14:textId="77777777" w:rsidR="00A438BD" w:rsidRDefault="007D582D" w:rsidP="00A438BD">
            <w:pPr>
              <w:rPr>
                <w:rFonts w:ascii="Arial" w:hAnsi="Arial" w:cs="Arial"/>
                <w:color w:val="000000"/>
                <w:sz w:val="22"/>
              </w:rPr>
            </w:pPr>
            <w:r>
              <w:rPr>
                <w:rFonts w:ascii="Arial" w:hAnsi="Arial" w:cs="Arial"/>
                <w:b/>
                <w:color w:val="0000FF"/>
                <w:sz w:val="22"/>
              </w:rPr>
              <w:fldChar w:fldCharType="begin">
                <w:ffData>
                  <w:name w:val=""/>
                  <w:enabled/>
                  <w:calcOnExit w:val="0"/>
                  <w:textInput>
                    <w:type w:val="date"/>
                    <w:format w:val="M/d/yyyy"/>
                  </w:textInput>
                </w:ffData>
              </w:fldChar>
            </w:r>
            <w:r w:rsidR="006610FB">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Pr>
                <w:rFonts w:ascii="Arial" w:hAnsi="Arial" w:cs="Arial"/>
                <w:b/>
                <w:color w:val="0000FF"/>
                <w:sz w:val="22"/>
              </w:rPr>
              <w:fldChar w:fldCharType="end"/>
            </w:r>
          </w:p>
        </w:tc>
      </w:tr>
      <w:tr w:rsidR="00D54F25" w14:paraId="76005C36" w14:textId="77777777" w:rsidTr="000537A5">
        <w:tc>
          <w:tcPr>
            <w:tcW w:w="4050" w:type="dxa"/>
          </w:tcPr>
          <w:p w14:paraId="47040534" w14:textId="77777777" w:rsidR="00D54F25" w:rsidRPr="00860BDA" w:rsidRDefault="00D54F25" w:rsidP="004A52AA">
            <w:pPr>
              <w:rPr>
                <w:rFonts w:ascii="Arial" w:hAnsi="Arial" w:cs="Arial"/>
                <w:color w:val="000000"/>
                <w:szCs w:val="20"/>
              </w:rPr>
            </w:pPr>
            <w:r w:rsidRPr="00860BDA">
              <w:rPr>
                <w:rFonts w:ascii="Arial" w:hAnsi="Arial" w:cs="Arial"/>
                <w:color w:val="000000"/>
                <w:szCs w:val="20"/>
              </w:rPr>
              <w:t>Level of Response Questionnaire update –</w:t>
            </w:r>
          </w:p>
        </w:tc>
        <w:tc>
          <w:tcPr>
            <w:tcW w:w="810" w:type="dxa"/>
          </w:tcPr>
          <w:p w14:paraId="00487822" w14:textId="77777777" w:rsidR="00D54F25" w:rsidRDefault="00D54F25" w:rsidP="004A52AA">
            <w:pPr>
              <w:rPr>
                <w:rFonts w:ascii="Arial" w:hAnsi="Arial" w:cs="Arial"/>
                <w:color w:val="000000"/>
                <w:sz w:val="22"/>
              </w:rPr>
            </w:pPr>
            <w:r>
              <w:rPr>
                <w:rFonts w:ascii="Arial" w:hAnsi="Arial" w:cs="Arial"/>
                <w:color w:val="000000"/>
                <w:sz w:val="22"/>
              </w:rPr>
              <w:t>Date:</w:t>
            </w:r>
          </w:p>
        </w:tc>
        <w:tc>
          <w:tcPr>
            <w:tcW w:w="1350" w:type="dxa"/>
          </w:tcPr>
          <w:p w14:paraId="77355477" w14:textId="77777777" w:rsidR="00D54F25" w:rsidRPr="000425DC" w:rsidRDefault="007D582D" w:rsidP="004A52AA">
            <w:pPr>
              <w:rPr>
                <w:rFonts w:ascii="Arial" w:hAnsi="Arial" w:cs="Arial"/>
                <w:b/>
                <w:color w:val="0000FF"/>
                <w:sz w:val="22"/>
              </w:rPr>
            </w:pPr>
            <w:r>
              <w:rPr>
                <w:rFonts w:ascii="Arial" w:hAnsi="Arial" w:cs="Arial"/>
                <w:b/>
                <w:color w:val="0000FF"/>
                <w:sz w:val="22"/>
              </w:rPr>
              <w:fldChar w:fldCharType="begin">
                <w:ffData>
                  <w:name w:val=""/>
                  <w:enabled/>
                  <w:calcOnExit w:val="0"/>
                  <w:textInput>
                    <w:type w:val="date"/>
                    <w:format w:val="M/d/yyyy"/>
                  </w:textInput>
                </w:ffData>
              </w:fldChar>
            </w:r>
            <w:r w:rsidR="006610FB">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Pr>
                <w:rFonts w:ascii="Arial" w:hAnsi="Arial" w:cs="Arial"/>
                <w:b/>
                <w:color w:val="0000FF"/>
                <w:sz w:val="22"/>
              </w:rPr>
              <w:fldChar w:fldCharType="end"/>
            </w:r>
          </w:p>
        </w:tc>
        <w:tc>
          <w:tcPr>
            <w:tcW w:w="1350" w:type="dxa"/>
          </w:tcPr>
          <w:p w14:paraId="53F64833" w14:textId="77777777" w:rsidR="00D54F25" w:rsidRDefault="00D54F25" w:rsidP="004A52AA">
            <w:pPr>
              <w:rPr>
                <w:rFonts w:ascii="Arial" w:hAnsi="Arial" w:cs="Arial"/>
                <w:color w:val="000000"/>
                <w:sz w:val="22"/>
              </w:rPr>
            </w:pPr>
            <w:r>
              <w:rPr>
                <w:rFonts w:ascii="Arial" w:hAnsi="Arial" w:cs="Arial"/>
                <w:color w:val="000000"/>
                <w:sz w:val="22"/>
              </w:rPr>
              <w:t>Submitted:</w:t>
            </w:r>
          </w:p>
        </w:tc>
        <w:tc>
          <w:tcPr>
            <w:tcW w:w="1350" w:type="dxa"/>
          </w:tcPr>
          <w:p w14:paraId="2A3CB534" w14:textId="77777777" w:rsidR="00D54F25" w:rsidRPr="000425DC" w:rsidRDefault="007D582D" w:rsidP="004A52AA">
            <w:pPr>
              <w:rPr>
                <w:rFonts w:ascii="Arial" w:hAnsi="Arial" w:cs="Arial"/>
                <w:b/>
                <w:color w:val="0000FF"/>
                <w:sz w:val="22"/>
              </w:rPr>
            </w:pPr>
            <w:r>
              <w:rPr>
                <w:rFonts w:ascii="Arial" w:hAnsi="Arial" w:cs="Arial"/>
                <w:b/>
                <w:color w:val="0000FF"/>
                <w:sz w:val="22"/>
              </w:rPr>
              <w:fldChar w:fldCharType="begin">
                <w:ffData>
                  <w:name w:val=""/>
                  <w:enabled/>
                  <w:calcOnExit w:val="0"/>
                  <w:textInput>
                    <w:type w:val="date"/>
                    <w:format w:val="M/d/yyyy"/>
                  </w:textInput>
                </w:ffData>
              </w:fldChar>
            </w:r>
            <w:r w:rsidR="006610FB">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Pr>
                <w:rFonts w:ascii="Arial" w:hAnsi="Arial" w:cs="Arial"/>
                <w:b/>
                <w:color w:val="0000FF"/>
                <w:sz w:val="22"/>
              </w:rPr>
              <w:fldChar w:fldCharType="end"/>
            </w:r>
          </w:p>
        </w:tc>
      </w:tr>
      <w:tr w:rsidR="00D54F25" w14:paraId="5A044B21" w14:textId="77777777" w:rsidTr="000537A5">
        <w:tc>
          <w:tcPr>
            <w:tcW w:w="4050" w:type="dxa"/>
          </w:tcPr>
          <w:p w14:paraId="06DE7909" w14:textId="77777777" w:rsidR="00D54F25" w:rsidRDefault="00D54F25" w:rsidP="004A52AA">
            <w:pPr>
              <w:rPr>
                <w:rFonts w:ascii="Arial" w:hAnsi="Arial" w:cs="Arial"/>
                <w:color w:val="000000"/>
                <w:sz w:val="22"/>
              </w:rPr>
            </w:pPr>
            <w:r>
              <w:rPr>
                <w:rFonts w:ascii="Arial" w:hAnsi="Arial" w:cs="Arial"/>
                <w:color w:val="000000"/>
                <w:sz w:val="22"/>
              </w:rPr>
              <w:t xml:space="preserve">Letter of Promulgation update – </w:t>
            </w:r>
          </w:p>
        </w:tc>
        <w:tc>
          <w:tcPr>
            <w:tcW w:w="810" w:type="dxa"/>
          </w:tcPr>
          <w:p w14:paraId="1FD5F3A9" w14:textId="77777777" w:rsidR="00D54F25" w:rsidRDefault="00D54F25" w:rsidP="004A52AA">
            <w:pPr>
              <w:rPr>
                <w:rFonts w:ascii="Arial" w:hAnsi="Arial" w:cs="Arial"/>
                <w:color w:val="000000"/>
                <w:sz w:val="22"/>
              </w:rPr>
            </w:pPr>
            <w:r>
              <w:rPr>
                <w:rFonts w:ascii="Arial" w:hAnsi="Arial" w:cs="Arial"/>
                <w:color w:val="000000"/>
                <w:sz w:val="22"/>
              </w:rPr>
              <w:t>Date:</w:t>
            </w:r>
          </w:p>
        </w:tc>
        <w:tc>
          <w:tcPr>
            <w:tcW w:w="1350" w:type="dxa"/>
          </w:tcPr>
          <w:p w14:paraId="6DF1665F" w14:textId="77777777" w:rsidR="00D54F25" w:rsidRDefault="007D582D" w:rsidP="004A52AA">
            <w:pPr>
              <w:rPr>
                <w:rFonts w:ascii="Arial" w:hAnsi="Arial" w:cs="Arial"/>
                <w:color w:val="000000"/>
                <w:sz w:val="22"/>
              </w:rPr>
            </w:pPr>
            <w:r>
              <w:rPr>
                <w:rFonts w:ascii="Arial" w:hAnsi="Arial" w:cs="Arial"/>
                <w:b/>
                <w:color w:val="0000FF"/>
                <w:sz w:val="22"/>
              </w:rPr>
              <w:fldChar w:fldCharType="begin">
                <w:ffData>
                  <w:name w:val=""/>
                  <w:enabled/>
                  <w:calcOnExit w:val="0"/>
                  <w:textInput>
                    <w:type w:val="date"/>
                    <w:format w:val="M/d/yyyy"/>
                  </w:textInput>
                </w:ffData>
              </w:fldChar>
            </w:r>
            <w:r w:rsidR="006610FB">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Pr>
                <w:rFonts w:ascii="Arial" w:hAnsi="Arial" w:cs="Arial"/>
                <w:b/>
                <w:color w:val="0000FF"/>
                <w:sz w:val="22"/>
              </w:rPr>
              <w:fldChar w:fldCharType="end"/>
            </w:r>
          </w:p>
        </w:tc>
        <w:tc>
          <w:tcPr>
            <w:tcW w:w="1350" w:type="dxa"/>
          </w:tcPr>
          <w:p w14:paraId="60F12B64" w14:textId="77777777" w:rsidR="00D54F25" w:rsidRDefault="00D54F25" w:rsidP="004A52AA">
            <w:pPr>
              <w:rPr>
                <w:rFonts w:ascii="Arial" w:hAnsi="Arial" w:cs="Arial"/>
                <w:color w:val="000000"/>
                <w:sz w:val="22"/>
              </w:rPr>
            </w:pPr>
            <w:r>
              <w:rPr>
                <w:rFonts w:ascii="Arial" w:hAnsi="Arial" w:cs="Arial"/>
                <w:color w:val="000000"/>
                <w:sz w:val="22"/>
              </w:rPr>
              <w:t>Submitted:</w:t>
            </w:r>
          </w:p>
        </w:tc>
        <w:tc>
          <w:tcPr>
            <w:tcW w:w="1350" w:type="dxa"/>
          </w:tcPr>
          <w:p w14:paraId="1F1A964A" w14:textId="77777777" w:rsidR="00D54F25" w:rsidRDefault="007D582D" w:rsidP="004A52AA">
            <w:pPr>
              <w:rPr>
                <w:rFonts w:ascii="Arial" w:hAnsi="Arial" w:cs="Arial"/>
                <w:color w:val="000000"/>
                <w:sz w:val="22"/>
              </w:rPr>
            </w:pPr>
            <w:r>
              <w:rPr>
                <w:rFonts w:ascii="Arial" w:hAnsi="Arial" w:cs="Arial"/>
                <w:b/>
                <w:color w:val="0000FF"/>
                <w:sz w:val="22"/>
              </w:rPr>
              <w:fldChar w:fldCharType="begin">
                <w:ffData>
                  <w:name w:val=""/>
                  <w:enabled/>
                  <w:calcOnExit w:val="0"/>
                  <w:textInput>
                    <w:type w:val="date"/>
                    <w:format w:val="M/d/yyyy"/>
                  </w:textInput>
                </w:ffData>
              </w:fldChar>
            </w:r>
            <w:r w:rsidR="006610FB">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Pr>
                <w:rFonts w:ascii="Arial" w:hAnsi="Arial" w:cs="Arial"/>
                <w:b/>
                <w:color w:val="0000FF"/>
                <w:sz w:val="22"/>
              </w:rPr>
              <w:fldChar w:fldCharType="end"/>
            </w:r>
          </w:p>
        </w:tc>
      </w:tr>
    </w:tbl>
    <w:p w14:paraId="71C31E4E" w14:textId="77777777" w:rsidR="00BB1B59" w:rsidRPr="002F3E21" w:rsidRDefault="00BB1B59" w:rsidP="00BB1B59">
      <w:pPr>
        <w:rPr>
          <w:rFonts w:ascii="Arial" w:hAnsi="Arial" w:cs="Arial"/>
          <w:color w:val="000000"/>
          <w:sz w:val="16"/>
          <w:szCs w:val="16"/>
        </w:rPr>
      </w:pPr>
    </w:p>
    <w:p w14:paraId="656E9710" w14:textId="77777777" w:rsidR="00BB1B59" w:rsidRDefault="007D582D" w:rsidP="00BB1B59">
      <w:pPr>
        <w:ind w:left="720" w:hanging="720"/>
        <w:rPr>
          <w:rFonts w:ascii="Arial" w:hAnsi="Arial" w:cs="Arial"/>
          <w:color w:val="000000"/>
          <w:sz w:val="22"/>
          <w:szCs w:val="22"/>
        </w:rPr>
      </w:pPr>
      <w:r w:rsidRPr="00123321">
        <w:rPr>
          <w:rFonts w:ascii="Arial" w:hAnsi="Arial" w:cs="Arial"/>
          <w:b/>
          <w:color w:val="0000FF"/>
          <w:sz w:val="22"/>
          <w:szCs w:val="22"/>
        </w:rPr>
        <w:fldChar w:fldCharType="begin">
          <w:ffData>
            <w:name w:val="Check33"/>
            <w:enabled/>
            <w:calcOnExit w:val="0"/>
            <w:checkBox>
              <w:sizeAuto/>
              <w:default w:val="0"/>
              <w:checked w:val="0"/>
            </w:checkBox>
          </w:ffData>
        </w:fldChar>
      </w:r>
      <w:bookmarkStart w:id="26" w:name="Check33"/>
      <w:r w:rsidR="00BB1B59" w:rsidRPr="00123321">
        <w:rPr>
          <w:rFonts w:ascii="Arial" w:hAnsi="Arial" w:cs="Arial"/>
          <w:b/>
          <w:color w:val="0000FF"/>
          <w:sz w:val="22"/>
          <w:szCs w:val="22"/>
        </w:rPr>
        <w:instrText xml:space="preserve"> FORMCHECKBOX </w:instrText>
      </w:r>
      <w:r w:rsidRPr="00123321">
        <w:rPr>
          <w:rFonts w:ascii="Arial" w:hAnsi="Arial" w:cs="Arial"/>
          <w:b/>
          <w:color w:val="0000FF"/>
          <w:sz w:val="22"/>
          <w:szCs w:val="22"/>
        </w:rPr>
      </w:r>
      <w:r w:rsidRPr="00123321">
        <w:rPr>
          <w:rFonts w:ascii="Arial" w:hAnsi="Arial" w:cs="Arial"/>
          <w:b/>
          <w:color w:val="0000FF"/>
          <w:sz w:val="22"/>
          <w:szCs w:val="22"/>
        </w:rPr>
        <w:fldChar w:fldCharType="separate"/>
      </w:r>
      <w:r w:rsidRPr="00123321">
        <w:rPr>
          <w:rFonts w:ascii="Arial" w:hAnsi="Arial" w:cs="Arial"/>
          <w:b/>
          <w:color w:val="0000FF"/>
          <w:sz w:val="22"/>
          <w:szCs w:val="22"/>
        </w:rPr>
        <w:fldChar w:fldCharType="end"/>
      </w:r>
      <w:bookmarkEnd w:id="26"/>
      <w:r w:rsidR="00BB1B59">
        <w:rPr>
          <w:rFonts w:ascii="Arial" w:hAnsi="Arial" w:cs="Arial"/>
          <w:b/>
          <w:color w:val="000000"/>
          <w:sz w:val="22"/>
          <w:szCs w:val="22"/>
        </w:rPr>
        <w:tab/>
      </w:r>
      <w:r w:rsidR="00BB1B59" w:rsidRPr="00D54F16">
        <w:rPr>
          <w:rFonts w:ascii="Arial" w:hAnsi="Arial" w:cs="Arial"/>
          <w:color w:val="000000"/>
          <w:sz w:val="22"/>
          <w:szCs w:val="22"/>
        </w:rPr>
        <w:t>Ha</w:t>
      </w:r>
      <w:r w:rsidR="00BB1B59">
        <w:rPr>
          <w:rFonts w:ascii="Arial" w:hAnsi="Arial" w:cs="Arial"/>
          <w:color w:val="000000"/>
          <w:sz w:val="22"/>
          <w:szCs w:val="22"/>
        </w:rPr>
        <w:t>ve all required reports been submitted to the SERC which summarize the financial</w:t>
      </w:r>
      <w:r w:rsidR="00905D1C">
        <w:rPr>
          <w:rFonts w:ascii="Arial" w:hAnsi="Arial" w:cs="Arial"/>
          <w:color w:val="000000"/>
          <w:sz w:val="22"/>
          <w:szCs w:val="22"/>
        </w:rPr>
        <w:t xml:space="preserve"> management of the active allocations</w:t>
      </w:r>
      <w:r w:rsidR="00BB1B59">
        <w:rPr>
          <w:rFonts w:ascii="Arial" w:hAnsi="Arial" w:cs="Arial"/>
          <w:color w:val="000000"/>
          <w:sz w:val="22"/>
          <w:szCs w:val="22"/>
        </w:rPr>
        <w:t>?</w:t>
      </w:r>
    </w:p>
    <w:p w14:paraId="5EA61D0C" w14:textId="77777777" w:rsidR="00BB1B59" w:rsidRPr="002F3E21" w:rsidRDefault="00BB1B59" w:rsidP="00A438BD">
      <w:pPr>
        <w:rPr>
          <w:rFonts w:ascii="Arial" w:hAnsi="Arial" w:cs="Arial"/>
          <w:color w:val="000000"/>
          <w:sz w:val="16"/>
          <w:szCs w:val="16"/>
        </w:rPr>
      </w:pPr>
    </w:p>
    <w:p w14:paraId="25B54634" w14:textId="77777777" w:rsidR="00AF5DB3" w:rsidRPr="00D54F16" w:rsidRDefault="007D582D" w:rsidP="00AF5DB3">
      <w:pPr>
        <w:ind w:left="720" w:hanging="720"/>
        <w:rPr>
          <w:rFonts w:ascii="Arial" w:hAnsi="Arial" w:cs="Arial"/>
          <w:color w:val="000000"/>
          <w:sz w:val="22"/>
          <w:szCs w:val="22"/>
        </w:rPr>
      </w:pPr>
      <w:r w:rsidRPr="00123321">
        <w:rPr>
          <w:rFonts w:ascii="Arial" w:hAnsi="Arial" w:cs="Arial"/>
          <w:b/>
          <w:color w:val="0000FF"/>
          <w:sz w:val="22"/>
          <w:szCs w:val="22"/>
        </w:rPr>
        <w:fldChar w:fldCharType="begin">
          <w:ffData>
            <w:name w:val="Check32"/>
            <w:enabled/>
            <w:calcOnExit w:val="0"/>
            <w:checkBox>
              <w:sizeAuto/>
              <w:default w:val="0"/>
              <w:checked w:val="0"/>
            </w:checkBox>
          </w:ffData>
        </w:fldChar>
      </w:r>
      <w:bookmarkStart w:id="27" w:name="Check32"/>
      <w:r w:rsidR="00AF5DB3" w:rsidRPr="00123321">
        <w:rPr>
          <w:rFonts w:ascii="Arial" w:hAnsi="Arial" w:cs="Arial"/>
          <w:b/>
          <w:color w:val="0000FF"/>
          <w:sz w:val="22"/>
          <w:szCs w:val="22"/>
        </w:rPr>
        <w:instrText xml:space="preserve"> FORMCHECKBOX </w:instrText>
      </w:r>
      <w:r w:rsidRPr="00123321">
        <w:rPr>
          <w:rFonts w:ascii="Arial" w:hAnsi="Arial" w:cs="Arial"/>
          <w:b/>
          <w:color w:val="0000FF"/>
          <w:sz w:val="22"/>
          <w:szCs w:val="22"/>
        </w:rPr>
      </w:r>
      <w:r w:rsidRPr="00123321">
        <w:rPr>
          <w:rFonts w:ascii="Arial" w:hAnsi="Arial" w:cs="Arial"/>
          <w:b/>
          <w:color w:val="0000FF"/>
          <w:sz w:val="22"/>
          <w:szCs w:val="22"/>
        </w:rPr>
        <w:fldChar w:fldCharType="separate"/>
      </w:r>
      <w:r w:rsidRPr="00123321">
        <w:rPr>
          <w:rFonts w:ascii="Arial" w:hAnsi="Arial" w:cs="Arial"/>
          <w:b/>
          <w:color w:val="0000FF"/>
          <w:sz w:val="22"/>
          <w:szCs w:val="22"/>
        </w:rPr>
        <w:fldChar w:fldCharType="end"/>
      </w:r>
      <w:bookmarkEnd w:id="27"/>
      <w:r w:rsidR="00AF5DB3">
        <w:rPr>
          <w:rFonts w:ascii="Arial" w:hAnsi="Arial" w:cs="Arial"/>
          <w:b/>
          <w:color w:val="000000"/>
          <w:sz w:val="22"/>
          <w:szCs w:val="22"/>
        </w:rPr>
        <w:tab/>
      </w:r>
      <w:r w:rsidR="00AF5DB3" w:rsidRPr="00D54F16">
        <w:rPr>
          <w:rFonts w:ascii="Arial" w:hAnsi="Arial" w:cs="Arial"/>
          <w:color w:val="000000"/>
          <w:sz w:val="22"/>
          <w:szCs w:val="22"/>
        </w:rPr>
        <w:t xml:space="preserve">Has the </w:t>
      </w:r>
      <w:r w:rsidR="00BB1B59">
        <w:rPr>
          <w:rFonts w:ascii="Arial" w:hAnsi="Arial" w:cs="Arial"/>
          <w:color w:val="000000"/>
          <w:sz w:val="22"/>
          <w:szCs w:val="22"/>
        </w:rPr>
        <w:t>agency</w:t>
      </w:r>
      <w:r w:rsidR="00AF5DB3" w:rsidRPr="00D54F16">
        <w:rPr>
          <w:rFonts w:ascii="Arial" w:hAnsi="Arial" w:cs="Arial"/>
          <w:color w:val="000000"/>
          <w:sz w:val="22"/>
          <w:szCs w:val="22"/>
        </w:rPr>
        <w:t xml:space="preserve"> reported on at least one incident or exercise (exercise required at least every third year) of its hazardous materials emergency response plan by January 31</w:t>
      </w:r>
      <w:r w:rsidR="00AF5DB3" w:rsidRPr="00D54F16">
        <w:rPr>
          <w:rFonts w:ascii="Arial" w:hAnsi="Arial" w:cs="Arial"/>
          <w:color w:val="000000"/>
          <w:sz w:val="22"/>
          <w:szCs w:val="22"/>
          <w:vertAlign w:val="superscript"/>
        </w:rPr>
        <w:t>st</w:t>
      </w:r>
      <w:r w:rsidR="00AF5DB3" w:rsidRPr="00D54F16">
        <w:rPr>
          <w:rFonts w:ascii="Arial" w:hAnsi="Arial" w:cs="Arial"/>
          <w:color w:val="000000"/>
          <w:sz w:val="22"/>
          <w:szCs w:val="22"/>
        </w:rPr>
        <w:t>?</w:t>
      </w:r>
    </w:p>
    <w:p w14:paraId="70C5D206" w14:textId="77777777" w:rsidR="003B600F" w:rsidRPr="002F3E21" w:rsidRDefault="003B600F" w:rsidP="003B600F">
      <w:pPr>
        <w:rPr>
          <w:rFonts w:ascii="Arial" w:hAnsi="Arial" w:cs="Arial"/>
          <w:color w:val="000000"/>
          <w:sz w:val="16"/>
          <w:szCs w:val="16"/>
        </w:rPr>
      </w:pPr>
    </w:p>
    <w:p w14:paraId="7017181A" w14:textId="4E730725" w:rsidR="003B600F" w:rsidRDefault="003B600F" w:rsidP="003B600F">
      <w:pPr>
        <w:ind w:left="720" w:hanging="720"/>
        <w:rPr>
          <w:rFonts w:ascii="Arial" w:hAnsi="Arial" w:cs="Arial"/>
          <w:szCs w:val="20"/>
        </w:rPr>
      </w:pPr>
      <w:r w:rsidRPr="00123321">
        <w:rPr>
          <w:rFonts w:ascii="Arial" w:hAnsi="Arial" w:cs="Arial"/>
          <w:b/>
          <w:color w:val="0000FF"/>
          <w:sz w:val="22"/>
          <w:szCs w:val="22"/>
        </w:rPr>
        <w:fldChar w:fldCharType="begin">
          <w:ffData>
            <w:name w:val="Check32"/>
            <w:enabled/>
            <w:calcOnExit w:val="0"/>
            <w:checkBox>
              <w:sizeAuto/>
              <w:default w:val="0"/>
              <w:checked w:val="0"/>
            </w:checkBox>
          </w:ffData>
        </w:fldChar>
      </w:r>
      <w:r w:rsidRPr="00123321">
        <w:rPr>
          <w:rFonts w:ascii="Arial" w:hAnsi="Arial" w:cs="Arial"/>
          <w:b/>
          <w:color w:val="0000FF"/>
          <w:sz w:val="22"/>
          <w:szCs w:val="22"/>
        </w:rPr>
        <w:instrText xml:space="preserve"> FORMCHECKBOX </w:instrText>
      </w:r>
      <w:r w:rsidRPr="00123321">
        <w:rPr>
          <w:rFonts w:ascii="Arial" w:hAnsi="Arial" w:cs="Arial"/>
          <w:b/>
          <w:color w:val="0000FF"/>
          <w:sz w:val="22"/>
          <w:szCs w:val="22"/>
        </w:rPr>
      </w:r>
      <w:r w:rsidRPr="00123321">
        <w:rPr>
          <w:rFonts w:ascii="Arial" w:hAnsi="Arial" w:cs="Arial"/>
          <w:b/>
          <w:color w:val="0000FF"/>
          <w:sz w:val="22"/>
          <w:szCs w:val="22"/>
        </w:rPr>
        <w:fldChar w:fldCharType="separate"/>
      </w:r>
      <w:r w:rsidRPr="00123321">
        <w:rPr>
          <w:rFonts w:ascii="Arial" w:hAnsi="Arial" w:cs="Arial"/>
          <w:b/>
          <w:color w:val="0000FF"/>
          <w:sz w:val="22"/>
          <w:szCs w:val="22"/>
        </w:rPr>
        <w:fldChar w:fldCharType="end"/>
      </w:r>
      <w:r>
        <w:rPr>
          <w:rFonts w:ascii="Arial" w:hAnsi="Arial" w:cs="Arial"/>
          <w:b/>
          <w:color w:val="000000"/>
          <w:sz w:val="22"/>
          <w:szCs w:val="22"/>
        </w:rPr>
        <w:tab/>
      </w:r>
      <w:r w:rsidRPr="005D3F92">
        <w:rPr>
          <w:rFonts w:ascii="Arial" w:hAnsi="Arial" w:cs="Arial"/>
          <w:bCs/>
          <w:color w:val="000000"/>
          <w:sz w:val="22"/>
          <w:szCs w:val="22"/>
        </w:rPr>
        <w:t xml:space="preserve">Has </w:t>
      </w:r>
      <w:r>
        <w:rPr>
          <w:rFonts w:ascii="Arial" w:hAnsi="Arial" w:cs="Arial"/>
          <w:bCs/>
          <w:color w:val="000000"/>
          <w:sz w:val="22"/>
          <w:szCs w:val="22"/>
        </w:rPr>
        <w:t>Agency</w:t>
      </w:r>
      <w:r w:rsidRPr="005D3F92">
        <w:rPr>
          <w:rFonts w:ascii="Arial" w:hAnsi="Arial" w:cs="Arial"/>
          <w:bCs/>
          <w:color w:val="000000"/>
          <w:sz w:val="22"/>
          <w:szCs w:val="22"/>
        </w:rPr>
        <w:t xml:space="preserve"> read SERC policies?</w:t>
      </w:r>
    </w:p>
    <w:p w14:paraId="3653017F" w14:textId="77777777" w:rsidR="00BB15B3" w:rsidRPr="002F3E21" w:rsidRDefault="00BB15B3" w:rsidP="00BB15B3">
      <w:pPr>
        <w:rPr>
          <w:rFonts w:ascii="Arial" w:hAnsi="Arial" w:cs="Arial"/>
          <w:color w:val="000000"/>
          <w:sz w:val="16"/>
          <w:szCs w:val="16"/>
        </w:rPr>
      </w:pPr>
    </w:p>
    <w:tbl>
      <w:tblPr>
        <w:tblStyle w:val="TableGrid"/>
        <w:tblW w:w="8910"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0"/>
        <w:gridCol w:w="1350"/>
        <w:gridCol w:w="1350"/>
        <w:gridCol w:w="1350"/>
      </w:tblGrid>
      <w:tr w:rsidR="00BB15B3" w14:paraId="543F83A5" w14:textId="77777777" w:rsidTr="000537A5">
        <w:tc>
          <w:tcPr>
            <w:tcW w:w="4860" w:type="dxa"/>
          </w:tcPr>
          <w:p w14:paraId="296D3F5A" w14:textId="77777777" w:rsidR="00BB15B3" w:rsidRDefault="00BB15B3" w:rsidP="004A52AA">
            <w:pPr>
              <w:rPr>
                <w:rFonts w:ascii="Arial" w:hAnsi="Arial" w:cs="Arial"/>
                <w:color w:val="000000"/>
                <w:sz w:val="22"/>
              </w:rPr>
            </w:pPr>
            <w:r>
              <w:rPr>
                <w:rFonts w:ascii="Arial" w:hAnsi="Arial" w:cs="Arial"/>
                <w:color w:val="000000"/>
                <w:sz w:val="22"/>
              </w:rPr>
              <w:t>Indicate the date of the most recent exercise:</w:t>
            </w:r>
          </w:p>
        </w:tc>
        <w:tc>
          <w:tcPr>
            <w:tcW w:w="1350" w:type="dxa"/>
          </w:tcPr>
          <w:p w14:paraId="5F242DD8" w14:textId="77777777" w:rsidR="00BB15B3" w:rsidRPr="000425DC" w:rsidRDefault="007D582D" w:rsidP="004A52AA">
            <w:pPr>
              <w:rPr>
                <w:rFonts w:ascii="Arial" w:hAnsi="Arial" w:cs="Arial"/>
                <w:b/>
                <w:color w:val="0000FF"/>
                <w:sz w:val="22"/>
              </w:rPr>
            </w:pPr>
            <w:r>
              <w:rPr>
                <w:rFonts w:ascii="Arial" w:hAnsi="Arial" w:cs="Arial"/>
                <w:b/>
                <w:color w:val="0000FF"/>
                <w:sz w:val="22"/>
              </w:rPr>
              <w:fldChar w:fldCharType="begin">
                <w:ffData>
                  <w:name w:val=""/>
                  <w:enabled/>
                  <w:calcOnExit w:val="0"/>
                  <w:textInput>
                    <w:type w:val="date"/>
                    <w:format w:val="M/d/yyyy"/>
                  </w:textInput>
                </w:ffData>
              </w:fldChar>
            </w:r>
            <w:r w:rsidR="006610FB">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Pr>
                <w:rFonts w:ascii="Arial" w:hAnsi="Arial" w:cs="Arial"/>
                <w:b/>
                <w:color w:val="0000FF"/>
                <w:sz w:val="22"/>
              </w:rPr>
              <w:fldChar w:fldCharType="end"/>
            </w:r>
          </w:p>
        </w:tc>
        <w:tc>
          <w:tcPr>
            <w:tcW w:w="1350" w:type="dxa"/>
          </w:tcPr>
          <w:p w14:paraId="09FFA29F" w14:textId="77777777" w:rsidR="00BB15B3" w:rsidRDefault="00BB15B3" w:rsidP="004A52AA">
            <w:pPr>
              <w:rPr>
                <w:rFonts w:ascii="Arial" w:hAnsi="Arial" w:cs="Arial"/>
                <w:color w:val="000000"/>
                <w:sz w:val="22"/>
              </w:rPr>
            </w:pPr>
            <w:r>
              <w:rPr>
                <w:rFonts w:ascii="Arial" w:hAnsi="Arial" w:cs="Arial"/>
                <w:color w:val="000000"/>
                <w:sz w:val="22"/>
              </w:rPr>
              <w:t>Submitted:</w:t>
            </w:r>
          </w:p>
        </w:tc>
        <w:tc>
          <w:tcPr>
            <w:tcW w:w="1350" w:type="dxa"/>
          </w:tcPr>
          <w:p w14:paraId="2F0E5780" w14:textId="77777777" w:rsidR="00BB15B3" w:rsidRPr="000425DC" w:rsidRDefault="007D582D" w:rsidP="004A52AA">
            <w:pPr>
              <w:rPr>
                <w:rFonts w:ascii="Arial" w:hAnsi="Arial" w:cs="Arial"/>
                <w:b/>
                <w:color w:val="0000FF"/>
                <w:sz w:val="22"/>
              </w:rPr>
            </w:pPr>
            <w:r>
              <w:rPr>
                <w:rFonts w:ascii="Arial" w:hAnsi="Arial" w:cs="Arial"/>
                <w:b/>
                <w:color w:val="0000FF"/>
                <w:sz w:val="22"/>
              </w:rPr>
              <w:fldChar w:fldCharType="begin">
                <w:ffData>
                  <w:name w:val=""/>
                  <w:enabled/>
                  <w:calcOnExit w:val="0"/>
                  <w:textInput>
                    <w:type w:val="date"/>
                    <w:format w:val="M/d/yyyy"/>
                  </w:textInput>
                </w:ffData>
              </w:fldChar>
            </w:r>
            <w:r w:rsidR="006610FB">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Pr>
                <w:rFonts w:ascii="Arial" w:hAnsi="Arial" w:cs="Arial"/>
                <w:b/>
                <w:color w:val="0000FF"/>
                <w:sz w:val="22"/>
              </w:rPr>
              <w:fldChar w:fldCharType="end"/>
            </w:r>
          </w:p>
        </w:tc>
      </w:tr>
      <w:tr w:rsidR="00BB15B3" w14:paraId="3EFDC101" w14:textId="77777777" w:rsidTr="000537A5">
        <w:tc>
          <w:tcPr>
            <w:tcW w:w="4860" w:type="dxa"/>
          </w:tcPr>
          <w:p w14:paraId="23AA28FC" w14:textId="77777777" w:rsidR="00BB15B3" w:rsidRDefault="00BB15B3" w:rsidP="004A52AA">
            <w:pPr>
              <w:rPr>
                <w:rFonts w:ascii="Arial" w:hAnsi="Arial" w:cs="Arial"/>
                <w:color w:val="000000"/>
                <w:sz w:val="22"/>
              </w:rPr>
            </w:pPr>
            <w:r>
              <w:rPr>
                <w:rFonts w:ascii="Arial" w:hAnsi="Arial" w:cs="Arial"/>
                <w:color w:val="000000"/>
                <w:sz w:val="22"/>
              </w:rPr>
              <w:t>Indicate the date of an incident report used</w:t>
            </w:r>
          </w:p>
          <w:p w14:paraId="51F30F6E" w14:textId="77777777" w:rsidR="00BB15B3" w:rsidRDefault="00BB15B3" w:rsidP="004A52AA">
            <w:pPr>
              <w:rPr>
                <w:rFonts w:ascii="Arial" w:hAnsi="Arial" w:cs="Arial"/>
                <w:color w:val="000000"/>
                <w:sz w:val="22"/>
              </w:rPr>
            </w:pPr>
            <w:r>
              <w:rPr>
                <w:rFonts w:ascii="Arial" w:hAnsi="Arial" w:cs="Arial"/>
                <w:color w:val="000000"/>
                <w:sz w:val="22"/>
              </w:rPr>
              <w:t>in lieu of an exercise:</w:t>
            </w:r>
          </w:p>
        </w:tc>
        <w:tc>
          <w:tcPr>
            <w:tcW w:w="1350" w:type="dxa"/>
          </w:tcPr>
          <w:p w14:paraId="74A3DE87" w14:textId="77777777" w:rsidR="00BB15B3" w:rsidRDefault="00BB15B3" w:rsidP="004A52AA">
            <w:pPr>
              <w:rPr>
                <w:rFonts w:ascii="Arial" w:hAnsi="Arial" w:cs="Arial"/>
                <w:b/>
                <w:color w:val="0000FF"/>
                <w:sz w:val="22"/>
              </w:rPr>
            </w:pPr>
          </w:p>
          <w:p w14:paraId="4D9CCCA4" w14:textId="77777777" w:rsidR="00BB15B3" w:rsidRPr="00BB15B3" w:rsidRDefault="007D582D" w:rsidP="004A52AA">
            <w:pPr>
              <w:rPr>
                <w:rFonts w:ascii="Arial" w:hAnsi="Arial" w:cs="Arial"/>
                <w:b/>
                <w:color w:val="0000FF"/>
                <w:sz w:val="22"/>
              </w:rPr>
            </w:pPr>
            <w:r>
              <w:rPr>
                <w:rFonts w:ascii="Arial" w:hAnsi="Arial" w:cs="Arial"/>
                <w:b/>
                <w:color w:val="0000FF"/>
                <w:sz w:val="22"/>
              </w:rPr>
              <w:fldChar w:fldCharType="begin">
                <w:ffData>
                  <w:name w:val=""/>
                  <w:enabled/>
                  <w:calcOnExit w:val="0"/>
                  <w:textInput>
                    <w:type w:val="date"/>
                    <w:format w:val="M/d/yyyy"/>
                  </w:textInput>
                </w:ffData>
              </w:fldChar>
            </w:r>
            <w:r w:rsidR="006610FB">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Pr>
                <w:rFonts w:ascii="Arial" w:hAnsi="Arial" w:cs="Arial"/>
                <w:b/>
                <w:color w:val="0000FF"/>
                <w:sz w:val="22"/>
              </w:rPr>
              <w:fldChar w:fldCharType="end"/>
            </w:r>
          </w:p>
        </w:tc>
        <w:tc>
          <w:tcPr>
            <w:tcW w:w="1350" w:type="dxa"/>
          </w:tcPr>
          <w:p w14:paraId="13638320" w14:textId="77777777" w:rsidR="00BB15B3" w:rsidRDefault="00BB15B3" w:rsidP="004A52AA">
            <w:pPr>
              <w:rPr>
                <w:rFonts w:ascii="Arial" w:hAnsi="Arial" w:cs="Arial"/>
                <w:color w:val="000000"/>
                <w:sz w:val="22"/>
              </w:rPr>
            </w:pPr>
          </w:p>
          <w:p w14:paraId="6BAA2A67" w14:textId="77777777" w:rsidR="00BB15B3" w:rsidRDefault="00BB15B3" w:rsidP="004A52AA">
            <w:pPr>
              <w:rPr>
                <w:rFonts w:ascii="Arial" w:hAnsi="Arial" w:cs="Arial"/>
                <w:color w:val="000000"/>
                <w:sz w:val="22"/>
              </w:rPr>
            </w:pPr>
            <w:r>
              <w:rPr>
                <w:rFonts w:ascii="Arial" w:hAnsi="Arial" w:cs="Arial"/>
                <w:color w:val="000000"/>
                <w:sz w:val="22"/>
              </w:rPr>
              <w:t>Submitted:</w:t>
            </w:r>
          </w:p>
        </w:tc>
        <w:tc>
          <w:tcPr>
            <w:tcW w:w="1350" w:type="dxa"/>
          </w:tcPr>
          <w:p w14:paraId="7A29B211" w14:textId="77777777" w:rsidR="00BB15B3" w:rsidRDefault="00BB15B3" w:rsidP="004A52AA">
            <w:pPr>
              <w:rPr>
                <w:rFonts w:ascii="Arial" w:hAnsi="Arial" w:cs="Arial"/>
                <w:b/>
                <w:color w:val="0000FF"/>
                <w:sz w:val="22"/>
              </w:rPr>
            </w:pPr>
          </w:p>
          <w:p w14:paraId="2CA131BC" w14:textId="77777777" w:rsidR="00BB15B3" w:rsidRDefault="007D582D" w:rsidP="004A52AA">
            <w:pPr>
              <w:rPr>
                <w:rFonts w:ascii="Arial" w:hAnsi="Arial" w:cs="Arial"/>
                <w:color w:val="000000"/>
                <w:sz w:val="22"/>
              </w:rPr>
            </w:pPr>
            <w:r>
              <w:rPr>
                <w:rFonts w:ascii="Arial" w:hAnsi="Arial" w:cs="Arial"/>
                <w:b/>
                <w:color w:val="0000FF"/>
                <w:sz w:val="22"/>
              </w:rPr>
              <w:fldChar w:fldCharType="begin">
                <w:ffData>
                  <w:name w:val=""/>
                  <w:enabled/>
                  <w:calcOnExit w:val="0"/>
                  <w:textInput>
                    <w:type w:val="date"/>
                    <w:format w:val="M/d/yyyy"/>
                  </w:textInput>
                </w:ffData>
              </w:fldChar>
            </w:r>
            <w:r w:rsidR="006610FB">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Pr>
                <w:rFonts w:ascii="Arial" w:hAnsi="Arial" w:cs="Arial"/>
                <w:b/>
                <w:color w:val="0000FF"/>
                <w:sz w:val="22"/>
              </w:rPr>
              <w:fldChar w:fldCharType="end"/>
            </w:r>
          </w:p>
        </w:tc>
      </w:tr>
    </w:tbl>
    <w:p w14:paraId="27E216AF" w14:textId="77777777" w:rsidR="00AF5DB3" w:rsidRPr="00205D65" w:rsidRDefault="00AF5DB3" w:rsidP="00AF5DB3">
      <w:pPr>
        <w:ind w:left="720" w:hanging="720"/>
        <w:rPr>
          <w:rFonts w:ascii="Arial" w:hAnsi="Arial" w:cs="Arial"/>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4"/>
        <w:gridCol w:w="1618"/>
        <w:gridCol w:w="5258"/>
      </w:tblGrid>
      <w:tr w:rsidR="00ED36E3" w:rsidRPr="003E1E6B" w14:paraId="27552BFA" w14:textId="77777777" w:rsidTr="00ED36E3">
        <w:tc>
          <w:tcPr>
            <w:tcW w:w="1796" w:type="dxa"/>
          </w:tcPr>
          <w:p w14:paraId="278D10D1" w14:textId="77777777" w:rsidR="00ED36E3" w:rsidRPr="003E1E6B" w:rsidRDefault="00ED36E3" w:rsidP="008B6A8F">
            <w:pPr>
              <w:rPr>
                <w:rFonts w:ascii="Arial" w:hAnsi="Arial" w:cs="Arial"/>
                <w:sz w:val="24"/>
              </w:rPr>
            </w:pPr>
            <w:r w:rsidRPr="003E1E6B">
              <w:rPr>
                <w:rFonts w:ascii="Arial" w:hAnsi="Arial" w:cs="Arial"/>
                <w:sz w:val="24"/>
              </w:rPr>
              <w:t xml:space="preserve">As </w:t>
            </w:r>
            <w:r>
              <w:rPr>
                <w:rFonts w:ascii="Arial" w:hAnsi="Arial" w:cs="Arial"/>
                <w:sz w:val="24"/>
              </w:rPr>
              <w:t>head</w:t>
            </w:r>
            <w:r w:rsidRPr="003E1E6B">
              <w:rPr>
                <w:rFonts w:ascii="Arial" w:hAnsi="Arial" w:cs="Arial"/>
                <w:sz w:val="24"/>
              </w:rPr>
              <w:t xml:space="preserve"> of</w:t>
            </w:r>
            <w:r>
              <w:rPr>
                <w:rFonts w:ascii="Arial" w:hAnsi="Arial" w:cs="Arial"/>
                <w:sz w:val="24"/>
              </w:rPr>
              <w:t xml:space="preserve"> the</w:t>
            </w:r>
          </w:p>
        </w:tc>
        <w:tc>
          <w:tcPr>
            <w:tcW w:w="7060" w:type="dxa"/>
            <w:gridSpan w:val="2"/>
          </w:tcPr>
          <w:p w14:paraId="69CAE236" w14:textId="77777777" w:rsidR="00ED36E3" w:rsidRPr="003E1E6B" w:rsidRDefault="007D582D" w:rsidP="00A438BD">
            <w:pPr>
              <w:rPr>
                <w:rFonts w:ascii="Arial" w:hAnsi="Arial" w:cs="Arial"/>
                <w:sz w:val="24"/>
              </w:rPr>
            </w:pPr>
            <w:r>
              <w:rPr>
                <w:rFonts w:ascii="Arial" w:hAnsi="Arial" w:cs="Arial"/>
                <w:b/>
                <w:color w:val="0000FF"/>
                <w:sz w:val="24"/>
              </w:rPr>
              <w:fldChar w:fldCharType="begin">
                <w:ffData>
                  <w:name w:val="Text48"/>
                  <w:enabled/>
                  <w:calcOnExit w:val="0"/>
                  <w:textInput/>
                </w:ffData>
              </w:fldChar>
            </w:r>
            <w:r w:rsidR="00ED36E3">
              <w:rPr>
                <w:rFonts w:ascii="Arial" w:hAnsi="Arial" w:cs="Arial"/>
                <w:b/>
                <w:color w:val="0000FF"/>
                <w:sz w:val="24"/>
              </w:rPr>
              <w:instrText xml:space="preserve"> FORMTEXT </w:instrText>
            </w:r>
            <w:r>
              <w:rPr>
                <w:rFonts w:ascii="Arial" w:hAnsi="Arial" w:cs="Arial"/>
                <w:b/>
                <w:color w:val="0000FF"/>
                <w:sz w:val="24"/>
              </w:rPr>
            </w:r>
            <w:r>
              <w:rPr>
                <w:rFonts w:ascii="Arial" w:hAnsi="Arial" w:cs="Arial"/>
                <w:b/>
                <w:color w:val="0000FF"/>
                <w:sz w:val="24"/>
              </w:rPr>
              <w:fldChar w:fldCharType="separate"/>
            </w:r>
            <w:r w:rsidR="00ED36E3">
              <w:rPr>
                <w:rFonts w:ascii="Arial" w:hAnsi="Arial" w:cs="Arial"/>
                <w:b/>
                <w:noProof/>
                <w:color w:val="0000FF"/>
                <w:sz w:val="24"/>
              </w:rPr>
              <w:t> </w:t>
            </w:r>
            <w:r w:rsidR="00ED36E3">
              <w:rPr>
                <w:rFonts w:ascii="Arial" w:hAnsi="Arial" w:cs="Arial"/>
                <w:b/>
                <w:noProof/>
                <w:color w:val="0000FF"/>
                <w:sz w:val="24"/>
              </w:rPr>
              <w:t> </w:t>
            </w:r>
            <w:r w:rsidR="00ED36E3">
              <w:rPr>
                <w:rFonts w:ascii="Arial" w:hAnsi="Arial" w:cs="Arial"/>
                <w:b/>
                <w:noProof/>
                <w:color w:val="0000FF"/>
                <w:sz w:val="24"/>
              </w:rPr>
              <w:t> </w:t>
            </w:r>
            <w:r w:rsidR="00ED36E3">
              <w:rPr>
                <w:rFonts w:ascii="Arial" w:hAnsi="Arial" w:cs="Arial"/>
                <w:b/>
                <w:noProof/>
                <w:color w:val="0000FF"/>
                <w:sz w:val="24"/>
              </w:rPr>
              <w:t> </w:t>
            </w:r>
            <w:r w:rsidR="00ED36E3">
              <w:rPr>
                <w:rFonts w:ascii="Arial" w:hAnsi="Arial" w:cs="Arial"/>
                <w:b/>
                <w:noProof/>
                <w:color w:val="0000FF"/>
                <w:sz w:val="24"/>
              </w:rPr>
              <w:t> </w:t>
            </w:r>
            <w:r>
              <w:rPr>
                <w:rFonts w:ascii="Arial" w:hAnsi="Arial" w:cs="Arial"/>
                <w:b/>
                <w:color w:val="0000FF"/>
                <w:sz w:val="24"/>
              </w:rPr>
              <w:fldChar w:fldCharType="end"/>
            </w:r>
          </w:p>
        </w:tc>
      </w:tr>
      <w:tr w:rsidR="00AF5DB3" w:rsidRPr="003E1E6B" w14:paraId="1098D4E4" w14:textId="77777777" w:rsidTr="00ED36E3">
        <w:tc>
          <w:tcPr>
            <w:tcW w:w="1796" w:type="dxa"/>
          </w:tcPr>
          <w:p w14:paraId="0984E10D" w14:textId="77777777" w:rsidR="00AF5DB3" w:rsidRPr="003E1E6B" w:rsidRDefault="00AF5DB3" w:rsidP="00A438BD">
            <w:pPr>
              <w:rPr>
                <w:rFonts w:ascii="Arial" w:hAnsi="Arial" w:cs="Arial"/>
                <w:sz w:val="24"/>
              </w:rPr>
            </w:pPr>
          </w:p>
        </w:tc>
        <w:tc>
          <w:tcPr>
            <w:tcW w:w="7060" w:type="dxa"/>
            <w:gridSpan w:val="2"/>
          </w:tcPr>
          <w:p w14:paraId="49BA7149" w14:textId="77777777" w:rsidR="00AF5DB3" w:rsidRPr="00384ED6" w:rsidRDefault="008B6A8F" w:rsidP="00A438BD">
            <w:pPr>
              <w:rPr>
                <w:rFonts w:ascii="Arial" w:hAnsi="Arial" w:cs="Arial"/>
                <w:sz w:val="16"/>
                <w:szCs w:val="16"/>
              </w:rPr>
            </w:pPr>
            <w:r>
              <w:rPr>
                <w:rFonts w:ascii="Arial" w:hAnsi="Arial" w:cs="Arial"/>
                <w:sz w:val="16"/>
                <w:szCs w:val="16"/>
              </w:rPr>
              <w:t>State Agency</w:t>
            </w:r>
          </w:p>
        </w:tc>
      </w:tr>
      <w:tr w:rsidR="00AF5DB3" w:rsidRPr="003E1E6B" w14:paraId="0A8661B5" w14:textId="77777777" w:rsidTr="00ED36E3">
        <w:tc>
          <w:tcPr>
            <w:tcW w:w="1796" w:type="dxa"/>
          </w:tcPr>
          <w:p w14:paraId="522BDA5C" w14:textId="77777777" w:rsidR="00AF5DB3" w:rsidRPr="003E1E6B" w:rsidRDefault="00AF5DB3" w:rsidP="00A438BD">
            <w:pPr>
              <w:rPr>
                <w:rFonts w:ascii="Arial" w:hAnsi="Arial" w:cs="Arial"/>
                <w:sz w:val="24"/>
              </w:rPr>
            </w:pPr>
          </w:p>
        </w:tc>
        <w:tc>
          <w:tcPr>
            <w:tcW w:w="1656" w:type="dxa"/>
          </w:tcPr>
          <w:p w14:paraId="7764E9B7" w14:textId="77777777" w:rsidR="00AF5DB3" w:rsidRPr="000425DC" w:rsidRDefault="00AF5DB3" w:rsidP="00A438BD">
            <w:pPr>
              <w:rPr>
                <w:rFonts w:ascii="Arial" w:hAnsi="Arial" w:cs="Arial"/>
                <w:sz w:val="16"/>
                <w:szCs w:val="16"/>
              </w:rPr>
            </w:pPr>
          </w:p>
        </w:tc>
        <w:tc>
          <w:tcPr>
            <w:tcW w:w="5404" w:type="dxa"/>
          </w:tcPr>
          <w:p w14:paraId="7566F9B4" w14:textId="77777777" w:rsidR="00AF5DB3" w:rsidRPr="003E1E6B" w:rsidRDefault="00AF5DB3" w:rsidP="00A438BD">
            <w:pPr>
              <w:rPr>
                <w:rFonts w:ascii="Arial" w:hAnsi="Arial" w:cs="Arial"/>
                <w:sz w:val="24"/>
              </w:rPr>
            </w:pPr>
          </w:p>
        </w:tc>
      </w:tr>
      <w:tr w:rsidR="00AF5DB3" w:rsidRPr="003E1E6B" w14:paraId="3D2354E5" w14:textId="77777777" w:rsidTr="00ED36E3">
        <w:tc>
          <w:tcPr>
            <w:tcW w:w="8856" w:type="dxa"/>
            <w:gridSpan w:val="3"/>
          </w:tcPr>
          <w:p w14:paraId="605F2535" w14:textId="77777777" w:rsidR="00AF5DB3" w:rsidRPr="003E1E6B" w:rsidRDefault="00ED36E3" w:rsidP="002648D4">
            <w:pPr>
              <w:rPr>
                <w:rFonts w:ascii="Arial" w:hAnsi="Arial" w:cs="Arial"/>
                <w:sz w:val="24"/>
              </w:rPr>
            </w:pPr>
            <w:r>
              <w:rPr>
                <w:rFonts w:ascii="Arial" w:hAnsi="Arial" w:cs="Arial"/>
                <w:sz w:val="24"/>
              </w:rPr>
              <w:t xml:space="preserve">I attest all information provided on this </w:t>
            </w:r>
            <w:r w:rsidR="002648D4">
              <w:rPr>
                <w:rFonts w:ascii="Arial" w:hAnsi="Arial" w:cs="Arial"/>
                <w:sz w:val="24"/>
              </w:rPr>
              <w:t>C</w:t>
            </w:r>
            <w:r w:rsidR="00AF5DB3" w:rsidRPr="003E1E6B">
              <w:rPr>
                <w:rFonts w:ascii="Arial" w:hAnsi="Arial" w:cs="Arial"/>
                <w:sz w:val="24"/>
              </w:rPr>
              <w:t xml:space="preserve">ompliance </w:t>
            </w:r>
            <w:r w:rsidR="002648D4">
              <w:rPr>
                <w:rFonts w:ascii="Arial" w:hAnsi="Arial" w:cs="Arial"/>
                <w:sz w:val="24"/>
              </w:rPr>
              <w:t>C</w:t>
            </w:r>
            <w:r w:rsidR="00AF5DB3" w:rsidRPr="003E1E6B">
              <w:rPr>
                <w:rFonts w:ascii="Arial" w:hAnsi="Arial" w:cs="Arial"/>
                <w:sz w:val="24"/>
              </w:rPr>
              <w:t>ertification is accurate</w:t>
            </w:r>
          </w:p>
        </w:tc>
      </w:tr>
    </w:tbl>
    <w:p w14:paraId="0F7CAB96" w14:textId="77777777" w:rsidR="00AF5DB3" w:rsidRDefault="00AF5DB3" w:rsidP="00AF5DB3">
      <w:pPr>
        <w:ind w:left="720" w:hanging="720"/>
        <w:rPr>
          <w:rFonts w:ascii="Arial" w:hAnsi="Arial" w:cs="Arial"/>
          <w:sz w:val="24"/>
        </w:rPr>
      </w:pPr>
    </w:p>
    <w:p w14:paraId="3CCF5D87" w14:textId="77777777" w:rsidR="009536EE" w:rsidRPr="00205D65" w:rsidRDefault="009536EE" w:rsidP="00AF5DB3">
      <w:pPr>
        <w:ind w:left="720" w:hanging="720"/>
        <w:rPr>
          <w:rFonts w:ascii="Arial" w:hAnsi="Arial" w:cs="Arial"/>
          <w:sz w:val="24"/>
        </w:rPr>
      </w:pPr>
    </w:p>
    <w:p w14:paraId="7A43DB2E" w14:textId="77777777" w:rsidR="00AF5DB3" w:rsidRPr="003E1E6B" w:rsidRDefault="00AF5DB3" w:rsidP="00AF5DB3">
      <w:pPr>
        <w:ind w:left="720" w:hanging="720"/>
        <w:rPr>
          <w:rFonts w:ascii="Arial" w:hAnsi="Arial" w:cs="Arial"/>
          <w:sz w:val="24"/>
        </w:rPr>
      </w:pPr>
      <w:r w:rsidRPr="003E1E6B">
        <w:rPr>
          <w:rFonts w:ascii="Arial" w:hAnsi="Arial" w:cs="Arial"/>
          <w:sz w:val="24"/>
        </w:rPr>
        <w:t>_____________________________________________</w:t>
      </w:r>
      <w:r>
        <w:rPr>
          <w:rFonts w:ascii="Arial" w:hAnsi="Arial" w:cs="Arial"/>
          <w:sz w:val="24"/>
        </w:rPr>
        <w:tab/>
      </w:r>
      <w:r w:rsidRPr="003E1E6B">
        <w:rPr>
          <w:rFonts w:ascii="Arial" w:hAnsi="Arial" w:cs="Arial"/>
          <w:sz w:val="24"/>
        </w:rPr>
        <w:tab/>
      </w:r>
      <w:r>
        <w:rPr>
          <w:rFonts w:ascii="Arial" w:hAnsi="Arial" w:cs="Arial"/>
          <w:sz w:val="24"/>
        </w:rPr>
        <w:t>_______________</w:t>
      </w:r>
    </w:p>
    <w:p w14:paraId="183C7D6F" w14:textId="77777777" w:rsidR="00AF5DB3" w:rsidRPr="003E1E6B" w:rsidRDefault="00AF5DB3" w:rsidP="00AF5DB3">
      <w:pPr>
        <w:ind w:left="720" w:hanging="720"/>
        <w:rPr>
          <w:rFonts w:ascii="Arial" w:hAnsi="Arial" w:cs="Arial"/>
          <w:sz w:val="24"/>
        </w:rPr>
      </w:pPr>
      <w:r w:rsidRPr="003E1E6B">
        <w:rPr>
          <w:rFonts w:ascii="Arial" w:hAnsi="Arial" w:cs="Arial"/>
          <w:sz w:val="24"/>
        </w:rPr>
        <w:tab/>
      </w:r>
      <w:r w:rsidR="008B6A8F">
        <w:rPr>
          <w:rFonts w:ascii="Arial" w:hAnsi="Arial" w:cs="Arial"/>
          <w:sz w:val="24"/>
        </w:rPr>
        <w:t>State Agency Department Head</w:t>
      </w:r>
      <w:r w:rsidRPr="003E1E6B">
        <w:rPr>
          <w:rFonts w:ascii="Arial" w:hAnsi="Arial" w:cs="Arial"/>
          <w:sz w:val="24"/>
        </w:rPr>
        <w:t xml:space="preserve"> Signature</w:t>
      </w:r>
      <w:r w:rsidRPr="003E1E6B">
        <w:rPr>
          <w:rFonts w:ascii="Arial" w:hAnsi="Arial" w:cs="Arial"/>
          <w:sz w:val="24"/>
        </w:rPr>
        <w:tab/>
      </w:r>
      <w:r w:rsidRPr="003E1E6B">
        <w:rPr>
          <w:rFonts w:ascii="Arial" w:hAnsi="Arial" w:cs="Arial"/>
          <w:sz w:val="24"/>
        </w:rPr>
        <w:tab/>
      </w:r>
      <w:r w:rsidRPr="003E1E6B">
        <w:rPr>
          <w:rFonts w:ascii="Arial" w:hAnsi="Arial" w:cs="Arial"/>
          <w:sz w:val="24"/>
        </w:rPr>
        <w:tab/>
      </w:r>
      <w:r w:rsidRPr="003E1E6B">
        <w:rPr>
          <w:rFonts w:ascii="Arial" w:hAnsi="Arial" w:cs="Arial"/>
          <w:sz w:val="24"/>
        </w:rPr>
        <w:tab/>
        <w:t>Date</w:t>
      </w:r>
    </w:p>
    <w:p w14:paraId="63A4B967" w14:textId="77777777" w:rsidR="00AF5DB3" w:rsidRDefault="00AF5DB3" w:rsidP="00AF5DB3">
      <w:pPr>
        <w:jc w:val="center"/>
        <w:rPr>
          <w:rFonts w:ascii="Arial" w:hAnsi="Arial" w:cs="Arial"/>
          <w:b/>
          <w:sz w:val="16"/>
          <w:szCs w:val="16"/>
        </w:rPr>
      </w:pPr>
    </w:p>
    <w:p w14:paraId="41699975" w14:textId="77777777" w:rsidR="009536EE" w:rsidRDefault="009536EE" w:rsidP="00AF5DB3">
      <w:pPr>
        <w:jc w:val="center"/>
        <w:rPr>
          <w:rFonts w:ascii="Arial" w:hAnsi="Arial" w:cs="Arial"/>
          <w:b/>
          <w:sz w:val="16"/>
          <w:szCs w:val="16"/>
        </w:rPr>
      </w:pPr>
    </w:p>
    <w:p w14:paraId="0B30ECB5" w14:textId="77777777" w:rsidR="009536EE" w:rsidRDefault="009536EE" w:rsidP="00AF5DB3">
      <w:pPr>
        <w:jc w:val="center"/>
        <w:rPr>
          <w:rFonts w:ascii="Arial" w:hAnsi="Arial" w:cs="Arial"/>
          <w:b/>
          <w:sz w:val="16"/>
          <w:szCs w:val="16"/>
        </w:rPr>
      </w:pPr>
    </w:p>
    <w:p w14:paraId="6EF58F01" w14:textId="77777777" w:rsidR="009536EE" w:rsidRDefault="009536EE" w:rsidP="00AF5DB3">
      <w:pPr>
        <w:jc w:val="center"/>
        <w:rPr>
          <w:rFonts w:ascii="Arial" w:hAnsi="Arial" w:cs="Arial"/>
          <w:b/>
          <w:sz w:val="16"/>
          <w:szCs w:val="16"/>
        </w:rPr>
      </w:pPr>
    </w:p>
    <w:p w14:paraId="5D7BFC7E" w14:textId="77777777" w:rsidR="00650EB6" w:rsidRPr="00650EB6" w:rsidRDefault="00650EB6" w:rsidP="00650EB6">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FF0000"/>
          <w:sz w:val="40"/>
          <w:szCs w:val="40"/>
        </w:rPr>
      </w:pPr>
      <w:r w:rsidRPr="00650EB6">
        <w:rPr>
          <w:rFonts w:ascii="Arial" w:hAnsi="Arial" w:cs="Arial"/>
          <w:b/>
          <w:color w:val="FF0000"/>
          <w:sz w:val="24"/>
          <w:u w:val="single"/>
        </w:rPr>
        <w:t>R</w:t>
      </w:r>
      <w:r w:rsidRPr="00650EB6">
        <w:rPr>
          <w:rFonts w:ascii="Arial" w:hAnsi="Arial" w:cs="Arial"/>
          <w:b/>
          <w:bCs/>
          <w:color w:val="FF0000"/>
          <w:sz w:val="24"/>
          <w:u w:val="single"/>
        </w:rPr>
        <w:t>ETURN THIS SIGNED FORM WITH APPLICATION</w:t>
      </w:r>
    </w:p>
    <w:sectPr w:rsidR="00650EB6" w:rsidRPr="00650EB6" w:rsidSect="00906B65">
      <w:footerReference w:type="default" r:id="rId24"/>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C340D" w14:textId="77777777" w:rsidR="00906B65" w:rsidRDefault="00906B65" w:rsidP="00CA598B">
      <w:r>
        <w:separator/>
      </w:r>
    </w:p>
  </w:endnote>
  <w:endnote w:type="continuationSeparator" w:id="0">
    <w:p w14:paraId="2B9F2C7D" w14:textId="77777777" w:rsidR="00906B65" w:rsidRDefault="00906B65" w:rsidP="00CA5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harter BT">
    <w:altName w:val="Cambr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udy Old Style BT">
    <w:altName w:val="Georgia"/>
    <w:panose1 w:val="00000000000000000000"/>
    <w:charset w:val="00"/>
    <w:family w:val="roman"/>
    <w:notTrueType/>
    <w:pitch w:val="default"/>
    <w:sig w:usb0="00000003" w:usb1="00000000" w:usb2="00000000" w:usb3="00000000" w:csb0="00000001" w:csb1="00000000"/>
  </w:font>
  <w:font w:name="GoudyOlSt BT">
    <w:altName w:val="Georgia"/>
    <w:charset w:val="00"/>
    <w:family w:val="roman"/>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ras Bd BT">
    <w:altName w:val="Impact"/>
    <w:charset w:val="00"/>
    <w:family w:val="swiss"/>
    <w:pitch w:val="variable"/>
    <w:sig w:usb0="00000087" w:usb1="00000000" w:usb2="00000000" w:usb3="00000000" w:csb0="0000001B" w:csb1="00000000"/>
  </w:font>
  <w:font w:name="Roman">
    <w:panose1 w:val="00000000000000000000"/>
    <w:charset w:val="FF"/>
    <w:family w:val="roman"/>
    <w:notTrueType/>
    <w:pitch w:val="default"/>
    <w:sig w:usb0="00000003"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582F8" w14:textId="77777777" w:rsidR="00AF03FE" w:rsidRPr="00263527" w:rsidRDefault="00AF03FE" w:rsidP="00263527">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7F278" w14:textId="77777777" w:rsidR="00906B65" w:rsidRDefault="00906B65" w:rsidP="00CA598B">
      <w:r>
        <w:separator/>
      </w:r>
    </w:p>
  </w:footnote>
  <w:footnote w:type="continuationSeparator" w:id="0">
    <w:p w14:paraId="236A007F" w14:textId="77777777" w:rsidR="00906B65" w:rsidRDefault="00906B65" w:rsidP="00CA59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AD449BE"/>
    <w:lvl w:ilvl="0">
      <w:numFmt w:val="decimal"/>
      <w:lvlText w:val="*"/>
      <w:lvlJc w:val="left"/>
    </w:lvl>
  </w:abstractNum>
  <w:abstractNum w:abstractNumId="1" w15:restartNumberingAfterBreak="0">
    <w:nsid w:val="00000008"/>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E"/>
    <w:multiLevelType w:val="multilevel"/>
    <w:tmpl w:val="00000000"/>
    <w:lvl w:ilvl="0">
      <w:start w:val="1"/>
      <w:numFmt w:val="upperRoman"/>
      <w:lvlText w:val="%1"/>
      <w:lvlJc w:val="left"/>
    </w:lvl>
    <w:lvl w:ilvl="1">
      <w:start w:val="1"/>
      <w:numFmt w:val="decimal"/>
      <w:pStyle w:val="Level2"/>
      <w:lvlText w:val="%2."/>
      <w:lvlJc w:val="left"/>
      <w:pPr>
        <w:tabs>
          <w:tab w:val="num" w:pos="1440"/>
        </w:tabs>
        <w:ind w:left="1440" w:hanging="720"/>
      </w:pPr>
      <w:rPr>
        <w:rFonts w:ascii="Charter BT" w:hAnsi="Charter BT"/>
        <w:sz w:val="24"/>
        <w:szCs w:val="24"/>
      </w:rPr>
    </w:lvl>
    <w:lvl w:ilvl="2">
      <w:start w:val="1"/>
      <w:numFmt w:val="decimal"/>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3" w15:restartNumberingAfterBreak="0">
    <w:nsid w:val="050B23D7"/>
    <w:multiLevelType w:val="hybridMultilevel"/>
    <w:tmpl w:val="6DC6A8EA"/>
    <w:lvl w:ilvl="0" w:tplc="9C54BA3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144577"/>
    <w:multiLevelType w:val="hybridMultilevel"/>
    <w:tmpl w:val="E42E7E4E"/>
    <w:lvl w:ilvl="0" w:tplc="F5E87676">
      <w:start w:val="2"/>
      <w:numFmt w:val="upperRoman"/>
      <w:lvlText w:val="%1."/>
      <w:lvlJc w:val="left"/>
      <w:pPr>
        <w:tabs>
          <w:tab w:val="num" w:pos="1440"/>
        </w:tabs>
        <w:ind w:left="1440" w:hanging="720"/>
      </w:pPr>
      <w:rPr>
        <w:rFonts w:ascii="Arial" w:hAnsi="Arial" w:cs="Arial" w:hint="default"/>
        <w:b/>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B601405"/>
    <w:multiLevelType w:val="hybridMultilevel"/>
    <w:tmpl w:val="87CE7CDE"/>
    <w:lvl w:ilvl="0" w:tplc="747E61C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77795F"/>
    <w:multiLevelType w:val="multilevel"/>
    <w:tmpl w:val="8918E75A"/>
    <w:lvl w:ilvl="0">
      <w:start w:val="1"/>
      <w:numFmt w:val="none"/>
      <w:lvlText w:val="G"/>
      <w:lvlJc w:val="left"/>
      <w:pPr>
        <w:tabs>
          <w:tab w:val="num" w:pos="0"/>
        </w:tabs>
        <w:ind w:left="0" w:firstLine="0"/>
      </w:pPr>
      <w:rPr>
        <w:rFonts w:ascii="WP TypographicSymbols" w:hAnsi="WP TypographicSymbols" w:cs="WP TypographicSymbols" w:hint="default"/>
      </w:rPr>
    </w:lvl>
    <w:lvl w:ilvl="1">
      <w:start w:val="4"/>
      <w:numFmt w:val="upperLetter"/>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none"/>
      <w:lvlText w:val="G"/>
      <w:lvlJc w:val="left"/>
      <w:pPr>
        <w:tabs>
          <w:tab w:val="num" w:pos="0"/>
        </w:tabs>
        <w:ind w:left="0" w:firstLine="0"/>
      </w:pPr>
      <w:rPr>
        <w:rFonts w:ascii="WP TypographicSymbols" w:hAnsi="WP TypographicSymbols" w:cs="WP TypographicSymbols" w:hint="default"/>
      </w:rPr>
    </w:lvl>
    <w:lvl w:ilvl="4">
      <w:start w:val="1"/>
      <w:numFmt w:val="none"/>
      <w:lvlText w:val="G"/>
      <w:lvlJc w:val="left"/>
      <w:pPr>
        <w:tabs>
          <w:tab w:val="num" w:pos="0"/>
        </w:tabs>
        <w:ind w:left="0" w:firstLine="0"/>
      </w:pPr>
      <w:rPr>
        <w:rFonts w:ascii="WP TypographicSymbols" w:hAnsi="WP TypographicSymbols" w:cs="WP TypographicSymbols" w:hint="default"/>
      </w:rPr>
    </w:lvl>
    <w:lvl w:ilvl="5">
      <w:start w:val="1"/>
      <w:numFmt w:val="none"/>
      <w:lvlText w:val="G"/>
      <w:lvlJc w:val="left"/>
      <w:pPr>
        <w:tabs>
          <w:tab w:val="num" w:pos="0"/>
        </w:tabs>
        <w:ind w:left="0" w:firstLine="0"/>
      </w:pPr>
      <w:rPr>
        <w:rFonts w:ascii="WP TypographicSymbols" w:hAnsi="WP TypographicSymbols" w:cs="WP TypographicSymbols" w:hint="default"/>
      </w:rPr>
    </w:lvl>
    <w:lvl w:ilvl="6">
      <w:start w:val="1"/>
      <w:numFmt w:val="none"/>
      <w:lvlText w:val="G"/>
      <w:lvlJc w:val="left"/>
      <w:pPr>
        <w:tabs>
          <w:tab w:val="num" w:pos="0"/>
        </w:tabs>
        <w:ind w:left="0" w:firstLine="0"/>
      </w:pPr>
      <w:rPr>
        <w:rFonts w:ascii="WP TypographicSymbols" w:hAnsi="WP TypographicSymbols" w:cs="WP TypographicSymbols" w:hint="default"/>
      </w:rPr>
    </w:lvl>
    <w:lvl w:ilvl="7">
      <w:start w:val="1"/>
      <w:numFmt w:val="none"/>
      <w:lvlText w:val="G"/>
      <w:lvlJc w:val="left"/>
      <w:pPr>
        <w:tabs>
          <w:tab w:val="num" w:pos="0"/>
        </w:tabs>
        <w:ind w:left="0" w:firstLine="0"/>
      </w:pPr>
      <w:rPr>
        <w:rFonts w:ascii="WP TypographicSymbols" w:hAnsi="WP TypographicSymbols" w:cs="WP TypographicSymbols" w:hint="default"/>
      </w:rPr>
    </w:lvl>
    <w:lvl w:ilvl="8">
      <w:start w:val="1"/>
      <w:numFmt w:val="none"/>
      <w:lvlText w:val="G"/>
      <w:lvlJc w:val="left"/>
      <w:pPr>
        <w:tabs>
          <w:tab w:val="num" w:pos="0"/>
        </w:tabs>
        <w:ind w:left="0" w:firstLine="0"/>
      </w:pPr>
      <w:rPr>
        <w:rFonts w:ascii="WP TypographicSymbols" w:hAnsi="WP TypographicSymbols" w:cs="WP TypographicSymbols" w:hint="default"/>
      </w:rPr>
    </w:lvl>
  </w:abstractNum>
  <w:abstractNum w:abstractNumId="7" w15:restartNumberingAfterBreak="0">
    <w:nsid w:val="13555904"/>
    <w:multiLevelType w:val="hybridMultilevel"/>
    <w:tmpl w:val="EB40AB30"/>
    <w:lvl w:ilvl="0" w:tplc="34E0FD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4608C4"/>
    <w:multiLevelType w:val="multilevel"/>
    <w:tmpl w:val="8CE483AC"/>
    <w:lvl w:ilvl="0">
      <w:start w:val="1"/>
      <w:numFmt w:val="none"/>
      <w:lvlText w:val="G"/>
      <w:lvlJc w:val="left"/>
      <w:pPr>
        <w:tabs>
          <w:tab w:val="num" w:pos="0"/>
        </w:tabs>
        <w:ind w:left="0" w:firstLine="0"/>
      </w:pPr>
      <w:rPr>
        <w:rFonts w:ascii="WP TypographicSymbols" w:hAnsi="WP TypographicSymbols" w:cs="WP TypographicSymbols" w:hint="default"/>
      </w:rPr>
    </w:lvl>
    <w:lvl w:ilvl="1">
      <w:start w:val="1"/>
      <w:numFmt w:val="upperLetter"/>
      <w:lvlText w:val="%2)"/>
      <w:lvlJc w:val="left"/>
      <w:pPr>
        <w:tabs>
          <w:tab w:val="num" w:pos="0"/>
        </w:tabs>
        <w:ind w:left="0" w:firstLine="0"/>
      </w:pPr>
      <w:rPr>
        <w:rFonts w:hint="default"/>
      </w:rPr>
    </w:lvl>
    <w:lvl w:ilvl="2">
      <w:start w:val="3"/>
      <w:numFmt w:val="upperLetter"/>
      <w:lvlText w:val="%3)"/>
      <w:lvlJc w:val="left"/>
      <w:pPr>
        <w:tabs>
          <w:tab w:val="num" w:pos="0"/>
        </w:tabs>
        <w:ind w:left="0" w:firstLine="0"/>
      </w:pPr>
      <w:rPr>
        <w:rFonts w:hint="default"/>
      </w:rPr>
    </w:lvl>
    <w:lvl w:ilvl="3">
      <w:start w:val="1"/>
      <w:numFmt w:val="none"/>
      <w:lvlText w:val="G"/>
      <w:lvlJc w:val="left"/>
      <w:pPr>
        <w:tabs>
          <w:tab w:val="num" w:pos="0"/>
        </w:tabs>
        <w:ind w:left="0" w:firstLine="0"/>
      </w:pPr>
      <w:rPr>
        <w:rFonts w:ascii="WP TypographicSymbols" w:hAnsi="WP TypographicSymbols" w:cs="WP TypographicSymbols" w:hint="default"/>
      </w:rPr>
    </w:lvl>
    <w:lvl w:ilvl="4">
      <w:start w:val="1"/>
      <w:numFmt w:val="none"/>
      <w:lvlText w:val="G"/>
      <w:lvlJc w:val="left"/>
      <w:pPr>
        <w:tabs>
          <w:tab w:val="num" w:pos="0"/>
        </w:tabs>
        <w:ind w:left="0" w:firstLine="0"/>
      </w:pPr>
      <w:rPr>
        <w:rFonts w:ascii="WP TypographicSymbols" w:hAnsi="WP TypographicSymbols" w:cs="WP TypographicSymbols" w:hint="default"/>
      </w:rPr>
    </w:lvl>
    <w:lvl w:ilvl="5">
      <w:start w:val="1"/>
      <w:numFmt w:val="none"/>
      <w:lvlText w:val="G"/>
      <w:lvlJc w:val="left"/>
      <w:pPr>
        <w:tabs>
          <w:tab w:val="num" w:pos="0"/>
        </w:tabs>
        <w:ind w:left="0" w:firstLine="0"/>
      </w:pPr>
      <w:rPr>
        <w:rFonts w:ascii="WP TypographicSymbols" w:hAnsi="WP TypographicSymbols" w:cs="WP TypographicSymbols" w:hint="default"/>
      </w:rPr>
    </w:lvl>
    <w:lvl w:ilvl="6">
      <w:start w:val="1"/>
      <w:numFmt w:val="none"/>
      <w:lvlText w:val="G"/>
      <w:lvlJc w:val="left"/>
      <w:pPr>
        <w:tabs>
          <w:tab w:val="num" w:pos="0"/>
        </w:tabs>
        <w:ind w:left="0" w:firstLine="0"/>
      </w:pPr>
      <w:rPr>
        <w:rFonts w:ascii="WP TypographicSymbols" w:hAnsi="WP TypographicSymbols" w:cs="WP TypographicSymbols" w:hint="default"/>
      </w:rPr>
    </w:lvl>
    <w:lvl w:ilvl="7">
      <w:start w:val="1"/>
      <w:numFmt w:val="none"/>
      <w:lvlText w:val="G"/>
      <w:lvlJc w:val="left"/>
      <w:pPr>
        <w:tabs>
          <w:tab w:val="num" w:pos="0"/>
        </w:tabs>
        <w:ind w:left="0" w:firstLine="0"/>
      </w:pPr>
      <w:rPr>
        <w:rFonts w:ascii="WP TypographicSymbols" w:hAnsi="WP TypographicSymbols" w:cs="WP TypographicSymbols" w:hint="default"/>
      </w:rPr>
    </w:lvl>
    <w:lvl w:ilvl="8">
      <w:start w:val="1"/>
      <w:numFmt w:val="none"/>
      <w:lvlText w:val="G"/>
      <w:lvlJc w:val="left"/>
      <w:pPr>
        <w:tabs>
          <w:tab w:val="num" w:pos="0"/>
        </w:tabs>
        <w:ind w:left="0" w:firstLine="0"/>
      </w:pPr>
      <w:rPr>
        <w:rFonts w:ascii="WP TypographicSymbols" w:hAnsi="WP TypographicSymbols" w:cs="WP TypographicSymbols" w:hint="default"/>
      </w:rPr>
    </w:lvl>
  </w:abstractNum>
  <w:abstractNum w:abstractNumId="9" w15:restartNumberingAfterBreak="0">
    <w:nsid w:val="1FA24FC7"/>
    <w:multiLevelType w:val="hybridMultilevel"/>
    <w:tmpl w:val="02CCA966"/>
    <w:lvl w:ilvl="0" w:tplc="780A9600">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D94664"/>
    <w:multiLevelType w:val="hybridMultilevel"/>
    <w:tmpl w:val="79CA9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2F05D7"/>
    <w:multiLevelType w:val="multilevel"/>
    <w:tmpl w:val="7B364554"/>
    <w:lvl w:ilvl="0">
      <w:start w:val="1"/>
      <w:numFmt w:val="none"/>
      <w:lvlText w:val="G"/>
      <w:legacy w:legacy="1" w:legacySpace="0" w:legacyIndent="0"/>
      <w:lvlJc w:val="left"/>
      <w:rPr>
        <w:rFonts w:ascii="WP TypographicSymbols" w:hAnsi="WP TypographicSymbols" w:cs="WP TypographicSymbols" w:hint="default"/>
      </w:rPr>
    </w:lvl>
    <w:lvl w:ilvl="1">
      <w:start w:val="1"/>
      <w:numFmt w:val="upperLetter"/>
      <w:lvlText w:val="%2)"/>
      <w:legacy w:legacy="1" w:legacySpace="0" w:legacyIndent="0"/>
      <w:lvlJc w:val="left"/>
    </w:lvl>
    <w:lvl w:ilvl="2">
      <w:start w:val="1"/>
      <w:numFmt w:val="decimal"/>
      <w:lvlText w:val="%3)"/>
      <w:legacy w:legacy="1" w:legacySpace="0" w:legacyIndent="0"/>
      <w:lvlJc w:val="left"/>
    </w:lvl>
    <w:lvl w:ilvl="3">
      <w:start w:val="1"/>
      <w:numFmt w:val="none"/>
      <w:lvlText w:val="G"/>
      <w:legacy w:legacy="1" w:legacySpace="0" w:legacyIndent="0"/>
      <w:lvlJc w:val="left"/>
      <w:rPr>
        <w:rFonts w:ascii="WP TypographicSymbols" w:hAnsi="WP TypographicSymbols" w:cs="WP TypographicSymbols" w:hint="default"/>
      </w:rPr>
    </w:lvl>
    <w:lvl w:ilvl="4">
      <w:start w:val="1"/>
      <w:numFmt w:val="none"/>
      <w:lvlText w:val="G"/>
      <w:legacy w:legacy="1" w:legacySpace="0" w:legacyIndent="0"/>
      <w:lvlJc w:val="left"/>
      <w:rPr>
        <w:rFonts w:ascii="WP TypographicSymbols" w:hAnsi="WP TypographicSymbols" w:cs="WP TypographicSymbols" w:hint="default"/>
      </w:rPr>
    </w:lvl>
    <w:lvl w:ilvl="5">
      <w:start w:val="1"/>
      <w:numFmt w:val="none"/>
      <w:lvlText w:val="G"/>
      <w:legacy w:legacy="1" w:legacySpace="0" w:legacyIndent="0"/>
      <w:lvlJc w:val="left"/>
      <w:rPr>
        <w:rFonts w:ascii="WP TypographicSymbols" w:hAnsi="WP TypographicSymbols" w:cs="WP TypographicSymbols" w:hint="default"/>
      </w:rPr>
    </w:lvl>
    <w:lvl w:ilvl="6">
      <w:start w:val="1"/>
      <w:numFmt w:val="none"/>
      <w:lvlText w:val="G"/>
      <w:legacy w:legacy="1" w:legacySpace="0" w:legacyIndent="0"/>
      <w:lvlJc w:val="left"/>
      <w:rPr>
        <w:rFonts w:ascii="WP TypographicSymbols" w:hAnsi="WP TypographicSymbols" w:cs="WP TypographicSymbols" w:hint="default"/>
      </w:rPr>
    </w:lvl>
    <w:lvl w:ilvl="7">
      <w:start w:val="1"/>
      <w:numFmt w:val="none"/>
      <w:lvlText w:val="G"/>
      <w:legacy w:legacy="1" w:legacySpace="0" w:legacyIndent="0"/>
      <w:lvlJc w:val="left"/>
      <w:rPr>
        <w:rFonts w:ascii="WP TypographicSymbols" w:hAnsi="WP TypographicSymbols" w:cs="WP TypographicSymbols" w:hint="default"/>
      </w:rPr>
    </w:lvl>
    <w:lvl w:ilvl="8">
      <w:start w:val="1"/>
      <w:numFmt w:val="none"/>
      <w:lvlText w:val="G"/>
      <w:legacy w:legacy="1" w:legacySpace="0" w:legacyIndent="0"/>
      <w:lvlJc w:val="left"/>
      <w:rPr>
        <w:rFonts w:ascii="WP TypographicSymbols" w:hAnsi="WP TypographicSymbols" w:cs="WP TypographicSymbols" w:hint="default"/>
      </w:rPr>
    </w:lvl>
  </w:abstractNum>
  <w:abstractNum w:abstractNumId="12" w15:restartNumberingAfterBreak="0">
    <w:nsid w:val="2B023225"/>
    <w:multiLevelType w:val="multilevel"/>
    <w:tmpl w:val="39528040"/>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2CEA5B0A"/>
    <w:multiLevelType w:val="hybridMultilevel"/>
    <w:tmpl w:val="90FC837E"/>
    <w:lvl w:ilvl="0" w:tplc="8306FF6E">
      <w:start w:val="5"/>
      <w:numFmt w:val="upperLetter"/>
      <w:lvlText w:val="%1)"/>
      <w:lvlJc w:val="left"/>
      <w:pPr>
        <w:tabs>
          <w:tab w:val="num" w:pos="1455"/>
        </w:tabs>
        <w:ind w:left="1455" w:hanging="735"/>
      </w:pPr>
      <w:rPr>
        <w:rFonts w:hint="default"/>
        <w:b w:val="0"/>
        <w:bCs/>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8447A8"/>
    <w:multiLevelType w:val="hybridMultilevel"/>
    <w:tmpl w:val="C1BCC638"/>
    <w:lvl w:ilvl="0" w:tplc="76CE3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E47E0D"/>
    <w:multiLevelType w:val="hybridMultilevel"/>
    <w:tmpl w:val="124C54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0196C06"/>
    <w:multiLevelType w:val="hybridMultilevel"/>
    <w:tmpl w:val="026AF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484ED0"/>
    <w:multiLevelType w:val="hybridMultilevel"/>
    <w:tmpl w:val="7180DBB6"/>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37E2930"/>
    <w:multiLevelType w:val="hybridMultilevel"/>
    <w:tmpl w:val="58702938"/>
    <w:lvl w:ilvl="0" w:tplc="3C7CE040">
      <w:start w:val="1"/>
      <w:numFmt w:val="upperRoman"/>
      <w:lvlText w:val="%1."/>
      <w:lvlJc w:val="left"/>
      <w:pPr>
        <w:tabs>
          <w:tab w:val="num" w:pos="1440"/>
        </w:tabs>
        <w:ind w:left="144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E62E0A"/>
    <w:multiLevelType w:val="hybridMultilevel"/>
    <w:tmpl w:val="762E2576"/>
    <w:lvl w:ilvl="0" w:tplc="E1F04006">
      <w:start w:val="2"/>
      <w:numFmt w:val="lowerLetter"/>
      <w:lvlText w:val="%1."/>
      <w:lvlJc w:val="left"/>
      <w:pPr>
        <w:tabs>
          <w:tab w:val="num" w:pos="630"/>
        </w:tabs>
        <w:ind w:left="630" w:hanging="360"/>
      </w:pPr>
      <w:rPr>
        <w:rFonts w:hint="default"/>
        <w:b/>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0" w15:restartNumberingAfterBreak="0">
    <w:nsid w:val="433177C0"/>
    <w:multiLevelType w:val="hybridMultilevel"/>
    <w:tmpl w:val="9AFA0338"/>
    <w:lvl w:ilvl="0" w:tplc="46442352">
      <w:start w:val="6"/>
      <w:numFmt w:val="upperLetter"/>
      <w:lvlText w:val="%1)"/>
      <w:lvlJc w:val="left"/>
      <w:pPr>
        <w:tabs>
          <w:tab w:val="num" w:pos="1455"/>
        </w:tabs>
        <w:ind w:left="1455" w:hanging="735"/>
      </w:pPr>
      <w:rPr>
        <w:rFonts w:hint="default"/>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CF0C13"/>
    <w:multiLevelType w:val="hybridMultilevel"/>
    <w:tmpl w:val="39528040"/>
    <w:lvl w:ilvl="0" w:tplc="02A60D6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98F3C51"/>
    <w:multiLevelType w:val="hybridMultilevel"/>
    <w:tmpl w:val="68D40F50"/>
    <w:lvl w:ilvl="0" w:tplc="CBAAF604">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2C2D77"/>
    <w:multiLevelType w:val="hybridMultilevel"/>
    <w:tmpl w:val="DFA090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4" w15:restartNumberingAfterBreak="0">
    <w:nsid w:val="54587843"/>
    <w:multiLevelType w:val="hybridMultilevel"/>
    <w:tmpl w:val="D3C006CE"/>
    <w:lvl w:ilvl="0" w:tplc="CA50E08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AB05B92"/>
    <w:multiLevelType w:val="hybridMultilevel"/>
    <w:tmpl w:val="82B873C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2BC1FE8"/>
    <w:multiLevelType w:val="hybridMultilevel"/>
    <w:tmpl w:val="431033DE"/>
    <w:lvl w:ilvl="0" w:tplc="E51ABDD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9EE2F5B"/>
    <w:multiLevelType w:val="hybridMultilevel"/>
    <w:tmpl w:val="731EB80C"/>
    <w:lvl w:ilvl="0" w:tplc="7D34C01C">
      <w:start w:val="2"/>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11045CC"/>
    <w:multiLevelType w:val="hybridMultilevel"/>
    <w:tmpl w:val="C4E06168"/>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15:restartNumberingAfterBreak="0">
    <w:nsid w:val="77F70031"/>
    <w:multiLevelType w:val="hybridMultilevel"/>
    <w:tmpl w:val="E9AE3F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785B1CD8"/>
    <w:multiLevelType w:val="hybridMultilevel"/>
    <w:tmpl w:val="5F141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AB139F"/>
    <w:multiLevelType w:val="hybridMultilevel"/>
    <w:tmpl w:val="1CB4ACF4"/>
    <w:lvl w:ilvl="0" w:tplc="79FADEB0">
      <w:start w:val="1"/>
      <w:numFmt w:val="decimal"/>
      <w:lvlText w:val="%1."/>
      <w:lvlJc w:val="left"/>
      <w:pPr>
        <w:tabs>
          <w:tab w:val="num" w:pos="720"/>
        </w:tabs>
        <w:ind w:left="720" w:hanging="360"/>
      </w:pPr>
      <w:rPr>
        <w:rFonts w:hint="default"/>
        <w:b/>
        <w:color w:val="0000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FA11454"/>
    <w:multiLevelType w:val="hybridMultilevel"/>
    <w:tmpl w:val="E616886A"/>
    <w:lvl w:ilvl="0" w:tplc="323A2118">
      <w:start w:val="6"/>
      <w:numFmt w:val="decimal"/>
      <w:pStyle w:val="Level11"/>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24262404">
    <w:abstractNumId w:val="1"/>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0056190">
    <w:abstractNumId w:val="2"/>
    <w:lvlOverride w:ilvl="0">
      <w:startOverride w:val="1"/>
      <w:lvl w:ilvl="0">
        <w:start w:val="1"/>
        <w:numFmt w:val="decimal"/>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431730423">
    <w:abstractNumId w:val="32"/>
  </w:num>
  <w:num w:numId="4" w16cid:durableId="1340498665">
    <w:abstractNumId w:val="21"/>
  </w:num>
  <w:num w:numId="5" w16cid:durableId="639379524">
    <w:abstractNumId w:val="18"/>
  </w:num>
  <w:num w:numId="6" w16cid:durableId="163982507">
    <w:abstractNumId w:val="11"/>
  </w:num>
  <w:num w:numId="7" w16cid:durableId="1116631414">
    <w:abstractNumId w:val="8"/>
  </w:num>
  <w:num w:numId="8" w16cid:durableId="2007783547">
    <w:abstractNumId w:val="6"/>
  </w:num>
  <w:num w:numId="9" w16cid:durableId="2095466803">
    <w:abstractNumId w:val="13"/>
  </w:num>
  <w:num w:numId="10" w16cid:durableId="705713273">
    <w:abstractNumId w:val="0"/>
    <w:lvlOverride w:ilvl="0">
      <w:lvl w:ilvl="0">
        <w:numFmt w:val="bullet"/>
        <w:lvlText w:val=""/>
        <w:legacy w:legacy="1" w:legacySpace="0" w:legacyIndent="720"/>
        <w:lvlJc w:val="left"/>
        <w:pPr>
          <w:ind w:left="1350" w:hanging="720"/>
        </w:pPr>
        <w:rPr>
          <w:rFonts w:ascii="WP MathA" w:hAnsi="WP MathA" w:hint="default"/>
        </w:rPr>
      </w:lvl>
    </w:lvlOverride>
  </w:num>
  <w:num w:numId="11" w16cid:durableId="745959041">
    <w:abstractNumId w:val="15"/>
  </w:num>
  <w:num w:numId="12" w16cid:durableId="568275437">
    <w:abstractNumId w:val="29"/>
  </w:num>
  <w:num w:numId="13" w16cid:durableId="1588922521">
    <w:abstractNumId w:val="5"/>
  </w:num>
  <w:num w:numId="14" w16cid:durableId="1549564443">
    <w:abstractNumId w:val="10"/>
  </w:num>
  <w:num w:numId="15" w16cid:durableId="1483156605">
    <w:abstractNumId w:val="27"/>
  </w:num>
  <w:num w:numId="16" w16cid:durableId="579678631">
    <w:abstractNumId w:val="16"/>
  </w:num>
  <w:num w:numId="17" w16cid:durableId="2125153535">
    <w:abstractNumId w:val="26"/>
  </w:num>
  <w:num w:numId="18" w16cid:durableId="557935423">
    <w:abstractNumId w:val="19"/>
  </w:num>
  <w:num w:numId="19" w16cid:durableId="197546989">
    <w:abstractNumId w:val="17"/>
  </w:num>
  <w:num w:numId="20" w16cid:durableId="1853252136">
    <w:abstractNumId w:val="25"/>
  </w:num>
  <w:num w:numId="21" w16cid:durableId="399835838">
    <w:abstractNumId w:val="12"/>
  </w:num>
  <w:num w:numId="22" w16cid:durableId="1105223623">
    <w:abstractNumId w:val="31"/>
  </w:num>
  <w:num w:numId="23" w16cid:durableId="1848666185">
    <w:abstractNumId w:val="4"/>
  </w:num>
  <w:num w:numId="24" w16cid:durableId="841746658">
    <w:abstractNumId w:val="23"/>
  </w:num>
  <w:num w:numId="25" w16cid:durableId="735739468">
    <w:abstractNumId w:val="24"/>
  </w:num>
  <w:num w:numId="26" w16cid:durableId="300310194">
    <w:abstractNumId w:val="14"/>
  </w:num>
  <w:num w:numId="27" w16cid:durableId="663094475">
    <w:abstractNumId w:val="7"/>
  </w:num>
  <w:num w:numId="28" w16cid:durableId="1016005269">
    <w:abstractNumId w:val="3"/>
  </w:num>
  <w:num w:numId="29" w16cid:durableId="1755009740">
    <w:abstractNumId w:val="20"/>
  </w:num>
  <w:num w:numId="30" w16cid:durableId="816997680">
    <w:abstractNumId w:val="22"/>
  </w:num>
  <w:num w:numId="31" w16cid:durableId="1559784164">
    <w:abstractNumId w:val="9"/>
  </w:num>
  <w:num w:numId="32" w16cid:durableId="854349113">
    <w:abstractNumId w:val="30"/>
  </w:num>
  <w:num w:numId="33" w16cid:durableId="372660433">
    <w:abstractNumId w:val="28"/>
  </w:num>
  <w:num w:numId="34" w16cid:durableId="1419056152">
    <w:abstractNumId w:val="1"/>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9C3"/>
    <w:rsid w:val="00000632"/>
    <w:rsid w:val="000035BC"/>
    <w:rsid w:val="00010707"/>
    <w:rsid w:val="00010933"/>
    <w:rsid w:val="00011A67"/>
    <w:rsid w:val="00021504"/>
    <w:rsid w:val="000316BF"/>
    <w:rsid w:val="0003579B"/>
    <w:rsid w:val="000418E0"/>
    <w:rsid w:val="000425DC"/>
    <w:rsid w:val="00042E65"/>
    <w:rsid w:val="000501E9"/>
    <w:rsid w:val="000516C8"/>
    <w:rsid w:val="000537A5"/>
    <w:rsid w:val="00054997"/>
    <w:rsid w:val="00056E43"/>
    <w:rsid w:val="00060F4E"/>
    <w:rsid w:val="00077E8E"/>
    <w:rsid w:val="00081F9A"/>
    <w:rsid w:val="00083FC4"/>
    <w:rsid w:val="00087A84"/>
    <w:rsid w:val="000A16EE"/>
    <w:rsid w:val="000B393A"/>
    <w:rsid w:val="000B7B64"/>
    <w:rsid w:val="000C2AC1"/>
    <w:rsid w:val="000D432A"/>
    <w:rsid w:val="000E0187"/>
    <w:rsid w:val="00100F19"/>
    <w:rsid w:val="00125949"/>
    <w:rsid w:val="00135248"/>
    <w:rsid w:val="00151235"/>
    <w:rsid w:val="00154386"/>
    <w:rsid w:val="00172ED7"/>
    <w:rsid w:val="001856AC"/>
    <w:rsid w:val="001A7F61"/>
    <w:rsid w:val="001B1FC0"/>
    <w:rsid w:val="001B5FD3"/>
    <w:rsid w:val="001B61D2"/>
    <w:rsid w:val="001C5856"/>
    <w:rsid w:val="001E1CEB"/>
    <w:rsid w:val="001F112C"/>
    <w:rsid w:val="001F660B"/>
    <w:rsid w:val="00203F01"/>
    <w:rsid w:val="00205D65"/>
    <w:rsid w:val="00210EE0"/>
    <w:rsid w:val="00214494"/>
    <w:rsid w:val="00214EBA"/>
    <w:rsid w:val="002155D5"/>
    <w:rsid w:val="002228BB"/>
    <w:rsid w:val="002237D4"/>
    <w:rsid w:val="00225131"/>
    <w:rsid w:val="00233155"/>
    <w:rsid w:val="00234709"/>
    <w:rsid w:val="0023538E"/>
    <w:rsid w:val="0023686E"/>
    <w:rsid w:val="00240866"/>
    <w:rsid w:val="00240F2D"/>
    <w:rsid w:val="00243C67"/>
    <w:rsid w:val="00247A8E"/>
    <w:rsid w:val="00257FF2"/>
    <w:rsid w:val="00263527"/>
    <w:rsid w:val="002648D4"/>
    <w:rsid w:val="002656C3"/>
    <w:rsid w:val="002740F1"/>
    <w:rsid w:val="00275C0E"/>
    <w:rsid w:val="0029015D"/>
    <w:rsid w:val="00290419"/>
    <w:rsid w:val="002954BE"/>
    <w:rsid w:val="002B468B"/>
    <w:rsid w:val="002F08C3"/>
    <w:rsid w:val="002F0DD1"/>
    <w:rsid w:val="002F3E21"/>
    <w:rsid w:val="002F6245"/>
    <w:rsid w:val="00300DED"/>
    <w:rsid w:val="00304BA0"/>
    <w:rsid w:val="00315E2D"/>
    <w:rsid w:val="00316134"/>
    <w:rsid w:val="003208CA"/>
    <w:rsid w:val="0032750D"/>
    <w:rsid w:val="00335414"/>
    <w:rsid w:val="00336C5F"/>
    <w:rsid w:val="00344602"/>
    <w:rsid w:val="00346AFD"/>
    <w:rsid w:val="00353E6B"/>
    <w:rsid w:val="0035539F"/>
    <w:rsid w:val="003650D5"/>
    <w:rsid w:val="00375C41"/>
    <w:rsid w:val="00390A78"/>
    <w:rsid w:val="00391937"/>
    <w:rsid w:val="003A29C0"/>
    <w:rsid w:val="003A3016"/>
    <w:rsid w:val="003A4EF2"/>
    <w:rsid w:val="003A5975"/>
    <w:rsid w:val="003A745D"/>
    <w:rsid w:val="003B1A3E"/>
    <w:rsid w:val="003B600F"/>
    <w:rsid w:val="003C7D03"/>
    <w:rsid w:val="003E3B56"/>
    <w:rsid w:val="003E3C0B"/>
    <w:rsid w:val="003F1FB9"/>
    <w:rsid w:val="003F2912"/>
    <w:rsid w:val="003F4F4A"/>
    <w:rsid w:val="0040270F"/>
    <w:rsid w:val="00410A0E"/>
    <w:rsid w:val="0041129F"/>
    <w:rsid w:val="00417EF4"/>
    <w:rsid w:val="004317A2"/>
    <w:rsid w:val="00432CC1"/>
    <w:rsid w:val="00434086"/>
    <w:rsid w:val="004427A5"/>
    <w:rsid w:val="004628FC"/>
    <w:rsid w:val="0046368E"/>
    <w:rsid w:val="00474EDB"/>
    <w:rsid w:val="0047788A"/>
    <w:rsid w:val="00484B02"/>
    <w:rsid w:val="004873A6"/>
    <w:rsid w:val="004924F3"/>
    <w:rsid w:val="004A184E"/>
    <w:rsid w:val="004A52AA"/>
    <w:rsid w:val="004B08A3"/>
    <w:rsid w:val="004B7E1B"/>
    <w:rsid w:val="004C6844"/>
    <w:rsid w:val="004E55C5"/>
    <w:rsid w:val="004F09A3"/>
    <w:rsid w:val="004F57BB"/>
    <w:rsid w:val="004F5D58"/>
    <w:rsid w:val="00520DA8"/>
    <w:rsid w:val="00521C51"/>
    <w:rsid w:val="00545BAA"/>
    <w:rsid w:val="00546795"/>
    <w:rsid w:val="005540D9"/>
    <w:rsid w:val="00562204"/>
    <w:rsid w:val="00584B5B"/>
    <w:rsid w:val="00590C01"/>
    <w:rsid w:val="005A123D"/>
    <w:rsid w:val="005A28E6"/>
    <w:rsid w:val="005A76DC"/>
    <w:rsid w:val="005C15D5"/>
    <w:rsid w:val="005C269A"/>
    <w:rsid w:val="005D4271"/>
    <w:rsid w:val="005D6DF6"/>
    <w:rsid w:val="005E5AF8"/>
    <w:rsid w:val="005E5E63"/>
    <w:rsid w:val="005F05FB"/>
    <w:rsid w:val="005F5AFB"/>
    <w:rsid w:val="00601AA9"/>
    <w:rsid w:val="00611DD5"/>
    <w:rsid w:val="006377BB"/>
    <w:rsid w:val="00643B83"/>
    <w:rsid w:val="00650EB6"/>
    <w:rsid w:val="0065118B"/>
    <w:rsid w:val="006550A8"/>
    <w:rsid w:val="006553A9"/>
    <w:rsid w:val="006610FB"/>
    <w:rsid w:val="00664231"/>
    <w:rsid w:val="006659F7"/>
    <w:rsid w:val="00675C7E"/>
    <w:rsid w:val="006771AB"/>
    <w:rsid w:val="00684548"/>
    <w:rsid w:val="00692181"/>
    <w:rsid w:val="00692662"/>
    <w:rsid w:val="006A3B39"/>
    <w:rsid w:val="006A5B53"/>
    <w:rsid w:val="006B232B"/>
    <w:rsid w:val="006C1241"/>
    <w:rsid w:val="006C30EF"/>
    <w:rsid w:val="006C33A9"/>
    <w:rsid w:val="006D411B"/>
    <w:rsid w:val="006E1C4C"/>
    <w:rsid w:val="006E2783"/>
    <w:rsid w:val="006E7B8F"/>
    <w:rsid w:val="006F2B4C"/>
    <w:rsid w:val="006F40A7"/>
    <w:rsid w:val="006F6451"/>
    <w:rsid w:val="00712819"/>
    <w:rsid w:val="007202DA"/>
    <w:rsid w:val="00724437"/>
    <w:rsid w:val="007425A2"/>
    <w:rsid w:val="00746CD1"/>
    <w:rsid w:val="00746D33"/>
    <w:rsid w:val="0075512F"/>
    <w:rsid w:val="00764723"/>
    <w:rsid w:val="0076609D"/>
    <w:rsid w:val="0076698C"/>
    <w:rsid w:val="007678F6"/>
    <w:rsid w:val="00782990"/>
    <w:rsid w:val="00784888"/>
    <w:rsid w:val="00786D7E"/>
    <w:rsid w:val="00790343"/>
    <w:rsid w:val="007B05DA"/>
    <w:rsid w:val="007C0450"/>
    <w:rsid w:val="007C509B"/>
    <w:rsid w:val="007C6166"/>
    <w:rsid w:val="007D0E4F"/>
    <w:rsid w:val="007D582D"/>
    <w:rsid w:val="007F40FF"/>
    <w:rsid w:val="00803516"/>
    <w:rsid w:val="00803C5D"/>
    <w:rsid w:val="00811086"/>
    <w:rsid w:val="00831B4A"/>
    <w:rsid w:val="00835432"/>
    <w:rsid w:val="00841625"/>
    <w:rsid w:val="00846577"/>
    <w:rsid w:val="0085137F"/>
    <w:rsid w:val="0085169B"/>
    <w:rsid w:val="00860BDA"/>
    <w:rsid w:val="00860EFA"/>
    <w:rsid w:val="0086554D"/>
    <w:rsid w:val="00870643"/>
    <w:rsid w:val="0087536D"/>
    <w:rsid w:val="00875BFE"/>
    <w:rsid w:val="00875D8D"/>
    <w:rsid w:val="00875EDD"/>
    <w:rsid w:val="008766EE"/>
    <w:rsid w:val="00883EC9"/>
    <w:rsid w:val="008850E5"/>
    <w:rsid w:val="00892C7F"/>
    <w:rsid w:val="00895FA4"/>
    <w:rsid w:val="008A093D"/>
    <w:rsid w:val="008A4F6E"/>
    <w:rsid w:val="008A5A6E"/>
    <w:rsid w:val="008B1279"/>
    <w:rsid w:val="008B1B5B"/>
    <w:rsid w:val="008B6A8F"/>
    <w:rsid w:val="008B7C5F"/>
    <w:rsid w:val="008C1B0E"/>
    <w:rsid w:val="008D4F4E"/>
    <w:rsid w:val="009007B9"/>
    <w:rsid w:val="00903624"/>
    <w:rsid w:val="0090544F"/>
    <w:rsid w:val="00905D1C"/>
    <w:rsid w:val="00906B65"/>
    <w:rsid w:val="009136C8"/>
    <w:rsid w:val="009255F2"/>
    <w:rsid w:val="0092783D"/>
    <w:rsid w:val="009536EE"/>
    <w:rsid w:val="0095483E"/>
    <w:rsid w:val="00955B0D"/>
    <w:rsid w:val="0095625D"/>
    <w:rsid w:val="00961186"/>
    <w:rsid w:val="0097079A"/>
    <w:rsid w:val="00973E74"/>
    <w:rsid w:val="0098254E"/>
    <w:rsid w:val="00986179"/>
    <w:rsid w:val="0098675D"/>
    <w:rsid w:val="009A10E3"/>
    <w:rsid w:val="009A2F49"/>
    <w:rsid w:val="009A7145"/>
    <w:rsid w:val="009B2BE1"/>
    <w:rsid w:val="009B3516"/>
    <w:rsid w:val="009B701C"/>
    <w:rsid w:val="009B7070"/>
    <w:rsid w:val="009C5594"/>
    <w:rsid w:val="009C7BC8"/>
    <w:rsid w:val="009D2415"/>
    <w:rsid w:val="009E0F4F"/>
    <w:rsid w:val="00A12B5E"/>
    <w:rsid w:val="00A165C3"/>
    <w:rsid w:val="00A25948"/>
    <w:rsid w:val="00A40CF8"/>
    <w:rsid w:val="00A438BD"/>
    <w:rsid w:val="00A479E7"/>
    <w:rsid w:val="00A6219C"/>
    <w:rsid w:val="00A721C4"/>
    <w:rsid w:val="00A76176"/>
    <w:rsid w:val="00A847F3"/>
    <w:rsid w:val="00A96FA2"/>
    <w:rsid w:val="00AA1939"/>
    <w:rsid w:val="00AA1A71"/>
    <w:rsid w:val="00AA402C"/>
    <w:rsid w:val="00AA56C5"/>
    <w:rsid w:val="00AA6FE6"/>
    <w:rsid w:val="00AD13AF"/>
    <w:rsid w:val="00AE4045"/>
    <w:rsid w:val="00AE5AED"/>
    <w:rsid w:val="00AE665B"/>
    <w:rsid w:val="00AF03FE"/>
    <w:rsid w:val="00AF3D07"/>
    <w:rsid w:val="00AF44CA"/>
    <w:rsid w:val="00AF4DC2"/>
    <w:rsid w:val="00AF5DB3"/>
    <w:rsid w:val="00B01CC6"/>
    <w:rsid w:val="00B01FBB"/>
    <w:rsid w:val="00B06869"/>
    <w:rsid w:val="00B105D3"/>
    <w:rsid w:val="00B1337F"/>
    <w:rsid w:val="00B13EAE"/>
    <w:rsid w:val="00B14A21"/>
    <w:rsid w:val="00B2655E"/>
    <w:rsid w:val="00B307BC"/>
    <w:rsid w:val="00B338DB"/>
    <w:rsid w:val="00B377F6"/>
    <w:rsid w:val="00B37D3E"/>
    <w:rsid w:val="00B401BF"/>
    <w:rsid w:val="00B55B0F"/>
    <w:rsid w:val="00B575E0"/>
    <w:rsid w:val="00B578F2"/>
    <w:rsid w:val="00B616FE"/>
    <w:rsid w:val="00B64898"/>
    <w:rsid w:val="00B76058"/>
    <w:rsid w:val="00B76828"/>
    <w:rsid w:val="00B8208A"/>
    <w:rsid w:val="00B90F79"/>
    <w:rsid w:val="00B93FBA"/>
    <w:rsid w:val="00B97503"/>
    <w:rsid w:val="00B97CB4"/>
    <w:rsid w:val="00BB15B3"/>
    <w:rsid w:val="00BB1B59"/>
    <w:rsid w:val="00BD345C"/>
    <w:rsid w:val="00BD360D"/>
    <w:rsid w:val="00BD6106"/>
    <w:rsid w:val="00BE14EA"/>
    <w:rsid w:val="00BF00F8"/>
    <w:rsid w:val="00BF26F8"/>
    <w:rsid w:val="00BF30FF"/>
    <w:rsid w:val="00C008C1"/>
    <w:rsid w:val="00C03F83"/>
    <w:rsid w:val="00C04A9E"/>
    <w:rsid w:val="00C04F77"/>
    <w:rsid w:val="00C067E8"/>
    <w:rsid w:val="00C12932"/>
    <w:rsid w:val="00C14374"/>
    <w:rsid w:val="00C30324"/>
    <w:rsid w:val="00C72345"/>
    <w:rsid w:val="00C80DAF"/>
    <w:rsid w:val="00C86E05"/>
    <w:rsid w:val="00C902BE"/>
    <w:rsid w:val="00C925DA"/>
    <w:rsid w:val="00CA3452"/>
    <w:rsid w:val="00CA377C"/>
    <w:rsid w:val="00CA590E"/>
    <w:rsid w:val="00CA598B"/>
    <w:rsid w:val="00CB449A"/>
    <w:rsid w:val="00CC0B16"/>
    <w:rsid w:val="00CD2444"/>
    <w:rsid w:val="00CD5312"/>
    <w:rsid w:val="00CD604F"/>
    <w:rsid w:val="00CE1161"/>
    <w:rsid w:val="00CE3142"/>
    <w:rsid w:val="00CE4D85"/>
    <w:rsid w:val="00CE5892"/>
    <w:rsid w:val="00CF25D7"/>
    <w:rsid w:val="00CF27E0"/>
    <w:rsid w:val="00CF4360"/>
    <w:rsid w:val="00D03BBF"/>
    <w:rsid w:val="00D03E00"/>
    <w:rsid w:val="00D12F69"/>
    <w:rsid w:val="00D16C28"/>
    <w:rsid w:val="00D20F2C"/>
    <w:rsid w:val="00D2293A"/>
    <w:rsid w:val="00D239BB"/>
    <w:rsid w:val="00D2439D"/>
    <w:rsid w:val="00D329BE"/>
    <w:rsid w:val="00D41089"/>
    <w:rsid w:val="00D4117C"/>
    <w:rsid w:val="00D42685"/>
    <w:rsid w:val="00D4431E"/>
    <w:rsid w:val="00D50607"/>
    <w:rsid w:val="00D54F25"/>
    <w:rsid w:val="00D5514D"/>
    <w:rsid w:val="00D55928"/>
    <w:rsid w:val="00D63CBB"/>
    <w:rsid w:val="00D73F65"/>
    <w:rsid w:val="00D74040"/>
    <w:rsid w:val="00D76996"/>
    <w:rsid w:val="00D803FF"/>
    <w:rsid w:val="00D80904"/>
    <w:rsid w:val="00D8117D"/>
    <w:rsid w:val="00D9121C"/>
    <w:rsid w:val="00D924A0"/>
    <w:rsid w:val="00D95582"/>
    <w:rsid w:val="00DA3339"/>
    <w:rsid w:val="00DB0923"/>
    <w:rsid w:val="00DB4A07"/>
    <w:rsid w:val="00DD39AB"/>
    <w:rsid w:val="00DD613D"/>
    <w:rsid w:val="00DE2B6C"/>
    <w:rsid w:val="00DE5535"/>
    <w:rsid w:val="00DE64B9"/>
    <w:rsid w:val="00DE7A90"/>
    <w:rsid w:val="00DF7C90"/>
    <w:rsid w:val="00E21A20"/>
    <w:rsid w:val="00E25704"/>
    <w:rsid w:val="00E269D5"/>
    <w:rsid w:val="00E363F6"/>
    <w:rsid w:val="00E416C9"/>
    <w:rsid w:val="00E43715"/>
    <w:rsid w:val="00E51897"/>
    <w:rsid w:val="00E61E25"/>
    <w:rsid w:val="00E718E1"/>
    <w:rsid w:val="00E734D5"/>
    <w:rsid w:val="00E853BA"/>
    <w:rsid w:val="00E87FFC"/>
    <w:rsid w:val="00EA4DC5"/>
    <w:rsid w:val="00EA5BCD"/>
    <w:rsid w:val="00EA65C6"/>
    <w:rsid w:val="00EB1427"/>
    <w:rsid w:val="00EB782A"/>
    <w:rsid w:val="00ED36E3"/>
    <w:rsid w:val="00ED57E4"/>
    <w:rsid w:val="00ED716A"/>
    <w:rsid w:val="00EE0F05"/>
    <w:rsid w:val="00EE1CE2"/>
    <w:rsid w:val="00EE6002"/>
    <w:rsid w:val="00EF1839"/>
    <w:rsid w:val="00EF25C1"/>
    <w:rsid w:val="00EF408E"/>
    <w:rsid w:val="00F018CD"/>
    <w:rsid w:val="00F02DE0"/>
    <w:rsid w:val="00F06797"/>
    <w:rsid w:val="00F07485"/>
    <w:rsid w:val="00F076CC"/>
    <w:rsid w:val="00F10035"/>
    <w:rsid w:val="00F128EC"/>
    <w:rsid w:val="00F2352C"/>
    <w:rsid w:val="00F2670E"/>
    <w:rsid w:val="00F549C3"/>
    <w:rsid w:val="00F5735A"/>
    <w:rsid w:val="00F62BBD"/>
    <w:rsid w:val="00F63B41"/>
    <w:rsid w:val="00F64EE7"/>
    <w:rsid w:val="00F67A72"/>
    <w:rsid w:val="00F711E9"/>
    <w:rsid w:val="00F73707"/>
    <w:rsid w:val="00F8584D"/>
    <w:rsid w:val="00F905E5"/>
    <w:rsid w:val="00F94FBC"/>
    <w:rsid w:val="00FA0B5B"/>
    <w:rsid w:val="00FB1639"/>
    <w:rsid w:val="00FB34EF"/>
    <w:rsid w:val="00FC2D2F"/>
    <w:rsid w:val="00FC6058"/>
    <w:rsid w:val="00FD0D64"/>
    <w:rsid w:val="00FF125E"/>
    <w:rsid w:val="00FF3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3755B4B3"/>
  <w15:docId w15:val="{1495EF87-D140-46FD-99C8-44B4D478C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DB3"/>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AF5DB3"/>
    <w:pPr>
      <w:keepNext/>
      <w:tabs>
        <w:tab w:val="left" w:pos="-1440"/>
        <w:tab w:val="decimal" w:pos="-840"/>
        <w:tab w:val="left" w:pos="0"/>
        <w:tab w:val="left" w:pos="420"/>
        <w:tab w:val="left" w:pos="1440"/>
        <w:tab w:val="left" w:pos="2160"/>
        <w:tab w:val="left" w:pos="2880"/>
        <w:tab w:val="left" w:pos="4320"/>
      </w:tabs>
      <w:ind w:firstLine="2880"/>
      <w:outlineLvl w:val="0"/>
    </w:pPr>
    <w:rPr>
      <w:rFonts w:ascii="Charter BT" w:hAnsi="Charter BT"/>
      <w:sz w:val="24"/>
    </w:rPr>
  </w:style>
  <w:style w:type="paragraph" w:styleId="Heading2">
    <w:name w:val="heading 2"/>
    <w:basedOn w:val="Normal"/>
    <w:next w:val="Normal"/>
    <w:link w:val="Heading2Char"/>
    <w:qFormat/>
    <w:rsid w:val="00AF5DB3"/>
    <w:pPr>
      <w:keepNext/>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s>
      <w:jc w:val="center"/>
      <w:outlineLvl w:val="1"/>
    </w:pPr>
    <w:rPr>
      <w:i/>
      <w:iCs/>
      <w:smallCaps/>
      <w:sz w:val="28"/>
      <w:szCs w:val="20"/>
      <w:u w:val="single"/>
    </w:rPr>
  </w:style>
  <w:style w:type="paragraph" w:styleId="Heading3">
    <w:name w:val="heading 3"/>
    <w:basedOn w:val="Normal"/>
    <w:next w:val="Normal"/>
    <w:link w:val="Heading3Char"/>
    <w:qFormat/>
    <w:rsid w:val="00AF5DB3"/>
    <w:pPr>
      <w:keepNext/>
      <w:jc w:val="center"/>
      <w:outlineLvl w:val="2"/>
    </w:pPr>
    <w:rPr>
      <w:b/>
      <w:bCs/>
      <w:smallCaps/>
      <w:sz w:val="30"/>
      <w:szCs w:val="30"/>
      <w:u w:val="single"/>
    </w:rPr>
  </w:style>
  <w:style w:type="paragraph" w:styleId="Heading4">
    <w:name w:val="heading 4"/>
    <w:basedOn w:val="Normal"/>
    <w:next w:val="Normal"/>
    <w:link w:val="Heading4Char"/>
    <w:qFormat/>
    <w:rsid w:val="00AF5DB3"/>
    <w:pPr>
      <w:keepNext/>
      <w:numPr>
        <w:ilvl w:val="12"/>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3"/>
    </w:pPr>
    <w:rPr>
      <w:b/>
      <w:bCs/>
      <w:smallCaps/>
      <w:sz w:val="28"/>
    </w:rPr>
  </w:style>
  <w:style w:type="paragraph" w:styleId="Heading5">
    <w:name w:val="heading 5"/>
    <w:basedOn w:val="Normal"/>
    <w:next w:val="Normal"/>
    <w:link w:val="Heading5Char"/>
    <w:qFormat/>
    <w:rsid w:val="00AF5DB3"/>
    <w:pPr>
      <w:keepNext/>
      <w:jc w:val="center"/>
      <w:outlineLvl w:val="4"/>
    </w:pPr>
    <w:rPr>
      <w:b/>
      <w:bCs/>
      <w:smallCaps/>
      <w:sz w:val="36"/>
      <w:szCs w:val="30"/>
    </w:rPr>
  </w:style>
  <w:style w:type="paragraph" w:styleId="Heading6">
    <w:name w:val="heading 6"/>
    <w:basedOn w:val="Normal"/>
    <w:next w:val="Normal"/>
    <w:link w:val="Heading6Char"/>
    <w:qFormat/>
    <w:rsid w:val="00AF5DB3"/>
    <w:pPr>
      <w:keepNext/>
      <w:ind w:left="-90"/>
      <w:jc w:val="center"/>
      <w:outlineLvl w:val="5"/>
    </w:pPr>
    <w:rPr>
      <w:b/>
      <w:bCs/>
      <w:smallCaps/>
      <w:sz w:val="40"/>
    </w:rPr>
  </w:style>
  <w:style w:type="paragraph" w:styleId="Heading7">
    <w:name w:val="heading 7"/>
    <w:basedOn w:val="Normal"/>
    <w:next w:val="Normal"/>
    <w:link w:val="Heading7Char"/>
    <w:qFormat/>
    <w:rsid w:val="00AF5DB3"/>
    <w:pPr>
      <w:keepNext/>
      <w:jc w:val="center"/>
      <w:outlineLvl w:val="6"/>
    </w:pPr>
    <w:rPr>
      <w:b/>
      <w:bCs/>
      <w:sz w:val="66"/>
    </w:rPr>
  </w:style>
  <w:style w:type="paragraph" w:styleId="Heading8">
    <w:name w:val="heading 8"/>
    <w:basedOn w:val="Normal"/>
    <w:next w:val="Normal"/>
    <w:link w:val="Heading8Char"/>
    <w:qFormat/>
    <w:rsid w:val="00AF5DB3"/>
    <w:pPr>
      <w:keepNext/>
      <w:tabs>
        <w:tab w:val="center" w:pos="4725"/>
      </w:tabs>
      <w:jc w:val="center"/>
      <w:outlineLvl w:val="7"/>
    </w:pPr>
    <w:rPr>
      <w:rFonts w:ascii="Charter BT" w:hAnsi="Charter BT"/>
      <w:sz w:val="28"/>
      <w:szCs w:val="28"/>
      <w:u w:val="double"/>
    </w:rPr>
  </w:style>
  <w:style w:type="paragraph" w:styleId="Heading9">
    <w:name w:val="heading 9"/>
    <w:basedOn w:val="Normal"/>
    <w:next w:val="Normal"/>
    <w:link w:val="Heading9Char"/>
    <w:qFormat/>
    <w:rsid w:val="00AF5DB3"/>
    <w:pPr>
      <w:keepNext/>
      <w:tabs>
        <w:tab w:val="center" w:pos="4725"/>
      </w:tabs>
      <w:jc w:val="center"/>
      <w:outlineLvl w:val="8"/>
    </w:pPr>
    <w:rPr>
      <w:rFonts w:ascii="Charter BT" w:hAnsi="Charter BT"/>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E5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538E"/>
    <w:pPr>
      <w:ind w:left="720"/>
      <w:contextualSpacing/>
    </w:pPr>
  </w:style>
  <w:style w:type="paragraph" w:styleId="Header">
    <w:name w:val="header"/>
    <w:basedOn w:val="Normal"/>
    <w:link w:val="HeaderChar"/>
    <w:unhideWhenUsed/>
    <w:rsid w:val="00CA598B"/>
    <w:pPr>
      <w:tabs>
        <w:tab w:val="center" w:pos="4680"/>
        <w:tab w:val="right" w:pos="9360"/>
      </w:tabs>
    </w:pPr>
  </w:style>
  <w:style w:type="character" w:customStyle="1" w:styleId="HeaderChar">
    <w:name w:val="Header Char"/>
    <w:basedOn w:val="DefaultParagraphFont"/>
    <w:link w:val="Header"/>
    <w:uiPriority w:val="99"/>
    <w:semiHidden/>
    <w:rsid w:val="00CA598B"/>
  </w:style>
  <w:style w:type="paragraph" w:styleId="Footer">
    <w:name w:val="footer"/>
    <w:basedOn w:val="Normal"/>
    <w:link w:val="FooterChar"/>
    <w:uiPriority w:val="99"/>
    <w:unhideWhenUsed/>
    <w:rsid w:val="00CA598B"/>
    <w:pPr>
      <w:tabs>
        <w:tab w:val="center" w:pos="4680"/>
        <w:tab w:val="right" w:pos="9360"/>
      </w:tabs>
    </w:pPr>
  </w:style>
  <w:style w:type="character" w:customStyle="1" w:styleId="FooterChar">
    <w:name w:val="Footer Char"/>
    <w:basedOn w:val="DefaultParagraphFont"/>
    <w:link w:val="Footer"/>
    <w:uiPriority w:val="99"/>
    <w:rsid w:val="00CA598B"/>
  </w:style>
  <w:style w:type="character" w:customStyle="1" w:styleId="Heading1Char">
    <w:name w:val="Heading 1 Char"/>
    <w:basedOn w:val="DefaultParagraphFont"/>
    <w:link w:val="Heading1"/>
    <w:rsid w:val="00AF5DB3"/>
    <w:rPr>
      <w:rFonts w:ascii="Charter BT" w:eastAsia="Times New Roman" w:hAnsi="Charter BT" w:cs="Times New Roman"/>
      <w:szCs w:val="24"/>
    </w:rPr>
  </w:style>
  <w:style w:type="character" w:customStyle="1" w:styleId="Heading2Char">
    <w:name w:val="Heading 2 Char"/>
    <w:basedOn w:val="DefaultParagraphFont"/>
    <w:link w:val="Heading2"/>
    <w:rsid w:val="00AF5DB3"/>
    <w:rPr>
      <w:rFonts w:ascii="Times New Roman" w:eastAsia="Times New Roman" w:hAnsi="Times New Roman" w:cs="Times New Roman"/>
      <w:i/>
      <w:iCs/>
      <w:smallCaps/>
      <w:sz w:val="28"/>
      <w:szCs w:val="20"/>
      <w:u w:val="single"/>
    </w:rPr>
  </w:style>
  <w:style w:type="character" w:customStyle="1" w:styleId="Heading3Char">
    <w:name w:val="Heading 3 Char"/>
    <w:basedOn w:val="DefaultParagraphFont"/>
    <w:link w:val="Heading3"/>
    <w:rsid w:val="00AF5DB3"/>
    <w:rPr>
      <w:rFonts w:ascii="Times New Roman" w:eastAsia="Times New Roman" w:hAnsi="Times New Roman" w:cs="Times New Roman"/>
      <w:b/>
      <w:bCs/>
      <w:smallCaps/>
      <w:sz w:val="30"/>
      <w:szCs w:val="30"/>
      <w:u w:val="single"/>
    </w:rPr>
  </w:style>
  <w:style w:type="character" w:customStyle="1" w:styleId="Heading4Char">
    <w:name w:val="Heading 4 Char"/>
    <w:basedOn w:val="DefaultParagraphFont"/>
    <w:link w:val="Heading4"/>
    <w:rsid w:val="00AF5DB3"/>
    <w:rPr>
      <w:rFonts w:ascii="Times New Roman" w:eastAsia="Times New Roman" w:hAnsi="Times New Roman" w:cs="Times New Roman"/>
      <w:b/>
      <w:bCs/>
      <w:smallCaps/>
      <w:sz w:val="28"/>
      <w:szCs w:val="24"/>
    </w:rPr>
  </w:style>
  <w:style w:type="character" w:customStyle="1" w:styleId="Heading5Char">
    <w:name w:val="Heading 5 Char"/>
    <w:basedOn w:val="DefaultParagraphFont"/>
    <w:link w:val="Heading5"/>
    <w:rsid w:val="00AF5DB3"/>
    <w:rPr>
      <w:rFonts w:ascii="Times New Roman" w:eastAsia="Times New Roman" w:hAnsi="Times New Roman" w:cs="Times New Roman"/>
      <w:b/>
      <w:bCs/>
      <w:smallCaps/>
      <w:sz w:val="36"/>
      <w:szCs w:val="30"/>
    </w:rPr>
  </w:style>
  <w:style w:type="character" w:customStyle="1" w:styleId="Heading6Char">
    <w:name w:val="Heading 6 Char"/>
    <w:basedOn w:val="DefaultParagraphFont"/>
    <w:link w:val="Heading6"/>
    <w:rsid w:val="00AF5DB3"/>
    <w:rPr>
      <w:rFonts w:ascii="Times New Roman" w:eastAsia="Times New Roman" w:hAnsi="Times New Roman" w:cs="Times New Roman"/>
      <w:b/>
      <w:bCs/>
      <w:smallCaps/>
      <w:sz w:val="40"/>
      <w:szCs w:val="24"/>
    </w:rPr>
  </w:style>
  <w:style w:type="character" w:customStyle="1" w:styleId="Heading7Char">
    <w:name w:val="Heading 7 Char"/>
    <w:basedOn w:val="DefaultParagraphFont"/>
    <w:link w:val="Heading7"/>
    <w:rsid w:val="00AF5DB3"/>
    <w:rPr>
      <w:rFonts w:ascii="Times New Roman" w:eastAsia="Times New Roman" w:hAnsi="Times New Roman" w:cs="Times New Roman"/>
      <w:b/>
      <w:bCs/>
      <w:sz w:val="66"/>
      <w:szCs w:val="24"/>
    </w:rPr>
  </w:style>
  <w:style w:type="character" w:customStyle="1" w:styleId="Heading8Char">
    <w:name w:val="Heading 8 Char"/>
    <w:basedOn w:val="DefaultParagraphFont"/>
    <w:link w:val="Heading8"/>
    <w:rsid w:val="00AF5DB3"/>
    <w:rPr>
      <w:rFonts w:ascii="Charter BT" w:eastAsia="Times New Roman" w:hAnsi="Charter BT" w:cs="Times New Roman"/>
      <w:sz w:val="28"/>
      <w:szCs w:val="28"/>
      <w:u w:val="double"/>
    </w:rPr>
  </w:style>
  <w:style w:type="character" w:customStyle="1" w:styleId="Heading9Char">
    <w:name w:val="Heading 9 Char"/>
    <w:basedOn w:val="DefaultParagraphFont"/>
    <w:link w:val="Heading9"/>
    <w:rsid w:val="00AF5DB3"/>
    <w:rPr>
      <w:rFonts w:ascii="Charter BT" w:eastAsia="Times New Roman" w:hAnsi="Charter BT" w:cs="Times New Roman"/>
      <w:b/>
      <w:bCs/>
      <w:sz w:val="28"/>
      <w:szCs w:val="24"/>
    </w:rPr>
  </w:style>
  <w:style w:type="character" w:styleId="FootnoteReference">
    <w:name w:val="footnote reference"/>
    <w:semiHidden/>
    <w:rsid w:val="00AF5DB3"/>
  </w:style>
  <w:style w:type="character" w:customStyle="1" w:styleId="Hypertext">
    <w:name w:val="Hypertext"/>
    <w:rsid w:val="00AF5DB3"/>
    <w:rPr>
      <w:color w:val="0000FF"/>
      <w:u w:val="single"/>
    </w:rPr>
  </w:style>
  <w:style w:type="paragraph" w:customStyle="1" w:styleId="Level1">
    <w:name w:val="Level 1"/>
    <w:basedOn w:val="Normal"/>
    <w:rsid w:val="00AF5DB3"/>
    <w:pPr>
      <w:numPr>
        <w:numId w:val="1"/>
      </w:numPr>
      <w:ind w:left="720" w:hanging="720"/>
      <w:outlineLvl w:val="0"/>
    </w:pPr>
  </w:style>
  <w:style w:type="paragraph" w:customStyle="1" w:styleId="Level2">
    <w:name w:val="Level 2"/>
    <w:basedOn w:val="Normal"/>
    <w:rsid w:val="00AF5DB3"/>
    <w:pPr>
      <w:numPr>
        <w:ilvl w:val="1"/>
        <w:numId w:val="2"/>
      </w:numPr>
      <w:ind w:left="1440" w:hanging="720"/>
      <w:outlineLvl w:val="1"/>
    </w:pPr>
  </w:style>
  <w:style w:type="paragraph" w:styleId="BodyText">
    <w:name w:val="Body Text"/>
    <w:basedOn w:val="Normal"/>
    <w:link w:val="BodyTextChar"/>
    <w:rsid w:val="00AF5DB3"/>
    <w:rPr>
      <w:rFonts w:ascii="Goudy Old Style BT" w:hAnsi="Goudy Old Style BT"/>
      <w:sz w:val="24"/>
    </w:rPr>
  </w:style>
  <w:style w:type="character" w:customStyle="1" w:styleId="BodyTextChar">
    <w:name w:val="Body Text Char"/>
    <w:basedOn w:val="DefaultParagraphFont"/>
    <w:link w:val="BodyText"/>
    <w:rsid w:val="00AF5DB3"/>
    <w:rPr>
      <w:rFonts w:ascii="Goudy Old Style BT" w:eastAsia="Times New Roman" w:hAnsi="Goudy Old Style BT" w:cs="Times New Roman"/>
      <w:szCs w:val="24"/>
    </w:rPr>
  </w:style>
  <w:style w:type="paragraph" w:styleId="BodyTextIndent">
    <w:name w:val="Body Text Indent"/>
    <w:basedOn w:val="Normal"/>
    <w:link w:val="BodyTextIndentChar"/>
    <w:rsid w:val="00AF5DB3"/>
    <w:pPr>
      <w:ind w:left="2160"/>
    </w:pPr>
    <w:rPr>
      <w:rFonts w:ascii="GoudyOlSt BT" w:hAnsi="GoudyOlSt BT"/>
      <w:sz w:val="24"/>
    </w:rPr>
  </w:style>
  <w:style w:type="character" w:customStyle="1" w:styleId="BodyTextIndentChar">
    <w:name w:val="Body Text Indent Char"/>
    <w:basedOn w:val="DefaultParagraphFont"/>
    <w:link w:val="BodyTextIndent"/>
    <w:rsid w:val="00AF5DB3"/>
    <w:rPr>
      <w:rFonts w:ascii="GoudyOlSt BT" w:eastAsia="Times New Roman" w:hAnsi="GoudyOlSt BT" w:cs="Times New Roman"/>
      <w:szCs w:val="24"/>
    </w:rPr>
  </w:style>
  <w:style w:type="paragraph" w:styleId="BodyTextIndent2">
    <w:name w:val="Body Text Indent 2"/>
    <w:basedOn w:val="Normal"/>
    <w:link w:val="BodyTextIndent2Char"/>
    <w:rsid w:val="00AF5DB3"/>
    <w:pPr>
      <w:ind w:left="1440"/>
    </w:pPr>
    <w:rPr>
      <w:rFonts w:ascii="GoudyOlSt BT" w:hAnsi="GoudyOlSt BT"/>
      <w:sz w:val="24"/>
    </w:rPr>
  </w:style>
  <w:style w:type="character" w:customStyle="1" w:styleId="BodyTextIndent2Char">
    <w:name w:val="Body Text Indent 2 Char"/>
    <w:basedOn w:val="DefaultParagraphFont"/>
    <w:link w:val="BodyTextIndent2"/>
    <w:rsid w:val="00AF5DB3"/>
    <w:rPr>
      <w:rFonts w:ascii="GoudyOlSt BT" w:eastAsia="Times New Roman" w:hAnsi="GoudyOlSt BT" w:cs="Times New Roman"/>
      <w:szCs w:val="24"/>
    </w:rPr>
  </w:style>
  <w:style w:type="paragraph" w:customStyle="1" w:styleId="Level3">
    <w:name w:val="Level 3"/>
    <w:rsid w:val="00AF5DB3"/>
    <w:pPr>
      <w:autoSpaceDE w:val="0"/>
      <w:autoSpaceDN w:val="0"/>
      <w:adjustRightInd w:val="0"/>
      <w:spacing w:after="0" w:line="240" w:lineRule="auto"/>
      <w:ind w:left="2160"/>
    </w:pPr>
    <w:rPr>
      <w:rFonts w:ascii="Times New Roman" w:eastAsia="Times New Roman" w:hAnsi="Times New Roman" w:cs="Times New Roman"/>
      <w:sz w:val="20"/>
      <w:szCs w:val="24"/>
    </w:rPr>
  </w:style>
  <w:style w:type="paragraph" w:styleId="BodyText2">
    <w:name w:val="Body Text 2"/>
    <w:basedOn w:val="Normal"/>
    <w:link w:val="BodyText2Char"/>
    <w:rsid w:val="00AF5DB3"/>
    <w:p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character" w:customStyle="1" w:styleId="BodyText2Char">
    <w:name w:val="Body Text 2 Char"/>
    <w:basedOn w:val="DefaultParagraphFont"/>
    <w:link w:val="BodyText2"/>
    <w:rsid w:val="00AF5DB3"/>
    <w:rPr>
      <w:rFonts w:ascii="Times New Roman" w:eastAsia="Times New Roman" w:hAnsi="Times New Roman" w:cs="Times New Roman"/>
      <w:szCs w:val="24"/>
    </w:rPr>
  </w:style>
  <w:style w:type="paragraph" w:styleId="MessageHeader">
    <w:name w:val="Message Header"/>
    <w:basedOn w:val="BodyText"/>
    <w:link w:val="MessageHeaderChar"/>
    <w:rsid w:val="00AF5DB3"/>
    <w:pPr>
      <w:keepLines/>
      <w:widowControl/>
      <w:pBdr>
        <w:bottom w:val="single" w:sz="6" w:space="2" w:color="auto"/>
        <w:between w:val="single" w:sz="6" w:space="2" w:color="auto"/>
      </w:pBdr>
      <w:tabs>
        <w:tab w:val="left" w:pos="360"/>
        <w:tab w:val="left" w:pos="4320"/>
        <w:tab w:val="left" w:pos="4680"/>
      </w:tabs>
      <w:autoSpaceDE/>
      <w:autoSpaceDN/>
      <w:adjustRightInd/>
      <w:spacing w:line="140" w:lineRule="atLeast"/>
      <w:ind w:left="360" w:hanging="360"/>
    </w:pPr>
    <w:rPr>
      <w:rFonts w:ascii="Garamond" w:hAnsi="Garamond"/>
      <w:spacing w:val="-5"/>
      <w:szCs w:val="20"/>
    </w:rPr>
  </w:style>
  <w:style w:type="character" w:customStyle="1" w:styleId="MessageHeaderChar">
    <w:name w:val="Message Header Char"/>
    <w:basedOn w:val="DefaultParagraphFont"/>
    <w:link w:val="MessageHeader"/>
    <w:rsid w:val="00AF5DB3"/>
    <w:rPr>
      <w:rFonts w:ascii="Garamond" w:eastAsia="Times New Roman" w:hAnsi="Garamond" w:cs="Times New Roman"/>
      <w:spacing w:val="-5"/>
      <w:szCs w:val="20"/>
    </w:rPr>
  </w:style>
  <w:style w:type="character" w:styleId="Hyperlink">
    <w:name w:val="Hyperlink"/>
    <w:basedOn w:val="DefaultParagraphFont"/>
    <w:rsid w:val="00AF5DB3"/>
    <w:rPr>
      <w:color w:val="0000FF"/>
      <w:u w:val="single"/>
    </w:rPr>
  </w:style>
  <w:style w:type="character" w:styleId="PageNumber">
    <w:name w:val="page number"/>
    <w:basedOn w:val="DefaultParagraphFont"/>
    <w:rsid w:val="00AF5DB3"/>
  </w:style>
  <w:style w:type="paragraph" w:styleId="BalloonText">
    <w:name w:val="Balloon Text"/>
    <w:basedOn w:val="Normal"/>
    <w:link w:val="BalloonTextChar"/>
    <w:semiHidden/>
    <w:rsid w:val="00AF5DB3"/>
    <w:rPr>
      <w:rFonts w:ascii="Tahoma" w:hAnsi="Tahoma" w:cs="Tahoma"/>
      <w:sz w:val="16"/>
      <w:szCs w:val="16"/>
    </w:rPr>
  </w:style>
  <w:style w:type="character" w:customStyle="1" w:styleId="BalloonTextChar">
    <w:name w:val="Balloon Text Char"/>
    <w:basedOn w:val="DefaultParagraphFont"/>
    <w:link w:val="BalloonText"/>
    <w:semiHidden/>
    <w:rsid w:val="00AF5DB3"/>
    <w:rPr>
      <w:rFonts w:ascii="Tahoma" w:eastAsia="Times New Roman" w:hAnsi="Tahoma" w:cs="Tahoma"/>
      <w:sz w:val="16"/>
      <w:szCs w:val="16"/>
    </w:rPr>
  </w:style>
  <w:style w:type="paragraph" w:customStyle="1" w:styleId="Subhead1">
    <w:name w:val="Subhead 1"/>
    <w:next w:val="BodyText"/>
    <w:rsid w:val="00AF5DB3"/>
    <w:pPr>
      <w:spacing w:before="72" w:after="36" w:line="240" w:lineRule="auto"/>
    </w:pPr>
    <w:rPr>
      <w:rFonts w:eastAsia="Times New Roman" w:cs="Times New Roman"/>
      <w:b/>
      <w:caps/>
      <w:snapToGrid w:val="0"/>
      <w:szCs w:val="20"/>
    </w:rPr>
  </w:style>
  <w:style w:type="paragraph" w:customStyle="1" w:styleId="Subhead">
    <w:name w:val="Subhead"/>
    <w:rsid w:val="00AF5DB3"/>
    <w:pPr>
      <w:spacing w:after="144" w:line="240" w:lineRule="auto"/>
    </w:pPr>
    <w:rPr>
      <w:rFonts w:ascii="Eras Bd BT" w:eastAsia="Times New Roman" w:hAnsi="Eras Bd BT" w:cs="Times New Roman"/>
      <w:snapToGrid w:val="0"/>
      <w:szCs w:val="20"/>
    </w:rPr>
  </w:style>
  <w:style w:type="paragraph" w:customStyle="1" w:styleId="Level11">
    <w:name w:val="Level 11"/>
    <w:basedOn w:val="Normal"/>
    <w:rsid w:val="00AF5DB3"/>
    <w:pPr>
      <w:numPr>
        <w:numId w:val="3"/>
      </w:numPr>
      <w:ind w:left="2160" w:hanging="720"/>
      <w:outlineLvl w:val="0"/>
    </w:pPr>
    <w:rPr>
      <w:rFonts w:ascii="Roman" w:hAnsi="Roman"/>
    </w:rPr>
  </w:style>
  <w:style w:type="paragraph" w:customStyle="1" w:styleId="Bullits">
    <w:name w:val="Bullits"/>
    <w:basedOn w:val="BodyText1"/>
    <w:next w:val="BodyText1"/>
    <w:rsid w:val="00AF5DB3"/>
    <w:pPr>
      <w:tabs>
        <w:tab w:val="clear" w:pos="720"/>
        <w:tab w:val="clear" w:pos="900"/>
        <w:tab w:val="left" w:pos="945"/>
      </w:tabs>
      <w:ind w:left="945" w:hanging="315"/>
    </w:pPr>
    <w:rPr>
      <w:color w:val="auto"/>
    </w:rPr>
  </w:style>
  <w:style w:type="paragraph" w:customStyle="1" w:styleId="BodyText1">
    <w:name w:val="Body Text1"/>
    <w:rsid w:val="00AF5DB3"/>
    <w:pPr>
      <w:tabs>
        <w:tab w:val="left" w:pos="720"/>
        <w:tab w:val="left" w:pos="900"/>
      </w:tabs>
      <w:spacing w:after="144" w:line="270" w:lineRule="atLeast"/>
      <w:ind w:left="180"/>
      <w:jc w:val="both"/>
    </w:pPr>
    <w:rPr>
      <w:rFonts w:ascii="Times New Roman" w:eastAsia="Times New Roman" w:hAnsi="Times New Roman" w:cs="Times New Roman"/>
      <w:snapToGrid w:val="0"/>
      <w:color w:val="000000"/>
      <w:szCs w:val="20"/>
    </w:rPr>
  </w:style>
  <w:style w:type="paragraph" w:customStyle="1" w:styleId="BodyBuddy">
    <w:name w:val="Body Buddy (#)"/>
    <w:basedOn w:val="Bullits"/>
    <w:next w:val="Bullits"/>
    <w:rsid w:val="00AF5DB3"/>
    <w:pPr>
      <w:tabs>
        <w:tab w:val="clear" w:pos="945"/>
        <w:tab w:val="left" w:pos="270"/>
      </w:tabs>
      <w:ind w:left="271" w:hanging="271"/>
    </w:pPr>
  </w:style>
  <w:style w:type="paragraph" w:customStyle="1" w:styleId="sectbody">
    <w:name w:val="sectbody"/>
    <w:basedOn w:val="Normal"/>
    <w:rsid w:val="00AF5DB3"/>
    <w:pPr>
      <w:widowControl/>
      <w:autoSpaceDE/>
      <w:autoSpaceDN/>
      <w:adjustRightInd/>
      <w:spacing w:line="200" w:lineRule="atLeast"/>
      <w:jc w:val="both"/>
    </w:pPr>
    <w:rPr>
      <w:szCs w:val="20"/>
    </w:rPr>
  </w:style>
  <w:style w:type="paragraph" w:customStyle="1" w:styleId="sourcenote">
    <w:name w:val="sourcenote"/>
    <w:basedOn w:val="Normal"/>
    <w:rsid w:val="00AF5DB3"/>
    <w:pPr>
      <w:widowControl/>
      <w:autoSpaceDE/>
      <w:autoSpaceDN/>
      <w:adjustRightInd/>
      <w:spacing w:after="200" w:line="200" w:lineRule="atLeast"/>
      <w:jc w:val="both"/>
    </w:pPr>
    <w:rPr>
      <w:szCs w:val="20"/>
    </w:rPr>
  </w:style>
  <w:style w:type="character" w:customStyle="1" w:styleId="leadline">
    <w:name w:val="leadline"/>
    <w:basedOn w:val="DefaultParagraphFont"/>
    <w:rsid w:val="00AF5DB3"/>
    <w:rPr>
      <w:rFonts w:ascii="Times New Roman" w:hAnsi="Times New Roman" w:cs="Times New Roman" w:hint="default"/>
      <w:b/>
      <w:bCs/>
      <w:color w:val="auto"/>
    </w:rPr>
  </w:style>
  <w:style w:type="character" w:customStyle="1" w:styleId="empty">
    <w:name w:val="empty"/>
    <w:basedOn w:val="DefaultParagraphFont"/>
    <w:rsid w:val="00AF5DB3"/>
    <w:rPr>
      <w:rFonts w:ascii="Times New Roman" w:hAnsi="Times New Roman" w:cs="Times New Roman" w:hint="default"/>
      <w:b/>
      <w:bCs/>
      <w:color w:val="auto"/>
    </w:rPr>
  </w:style>
  <w:style w:type="character" w:customStyle="1" w:styleId="section">
    <w:name w:val="section"/>
    <w:basedOn w:val="DefaultParagraphFont"/>
    <w:rsid w:val="00AF5DB3"/>
    <w:rPr>
      <w:rFonts w:ascii="Times New Roman" w:hAnsi="Times New Roman" w:cs="Times New Roman" w:hint="default"/>
      <w:b/>
      <w:bCs/>
      <w:color w:val="auto"/>
    </w:rPr>
  </w:style>
  <w:style w:type="character" w:styleId="FollowedHyperlink">
    <w:name w:val="FollowedHyperlink"/>
    <w:basedOn w:val="DefaultParagraphFont"/>
    <w:rsid w:val="00AF5DB3"/>
    <w:rPr>
      <w:color w:val="800080"/>
      <w:u w:val="single"/>
    </w:rPr>
  </w:style>
  <w:style w:type="paragraph" w:styleId="z-TopofForm">
    <w:name w:val="HTML Top of Form"/>
    <w:basedOn w:val="Normal"/>
    <w:next w:val="Normal"/>
    <w:link w:val="z-TopofFormChar"/>
    <w:hidden/>
    <w:uiPriority w:val="99"/>
    <w:semiHidden/>
    <w:unhideWhenUsed/>
    <w:rsid w:val="000C2AC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C2AC1"/>
    <w:rPr>
      <w:rFonts w:eastAsia="Times New Roman" w:cs="Arial"/>
      <w:vanish/>
      <w:sz w:val="16"/>
      <w:szCs w:val="16"/>
    </w:rPr>
  </w:style>
  <w:style w:type="paragraph" w:styleId="z-BottomofForm">
    <w:name w:val="HTML Bottom of Form"/>
    <w:basedOn w:val="Normal"/>
    <w:next w:val="Normal"/>
    <w:link w:val="z-BottomofFormChar"/>
    <w:hidden/>
    <w:uiPriority w:val="99"/>
    <w:semiHidden/>
    <w:unhideWhenUsed/>
    <w:rsid w:val="000C2AC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C2AC1"/>
    <w:rPr>
      <w:rFonts w:eastAsia="Times New Roman" w:cs="Arial"/>
      <w:vanish/>
      <w:sz w:val="16"/>
      <w:szCs w:val="16"/>
    </w:rPr>
  </w:style>
  <w:style w:type="character" w:styleId="PlaceholderText">
    <w:name w:val="Placeholder Text"/>
    <w:basedOn w:val="DefaultParagraphFont"/>
    <w:uiPriority w:val="99"/>
    <w:semiHidden/>
    <w:rsid w:val="005C269A"/>
    <w:rPr>
      <w:color w:val="808080"/>
    </w:rPr>
  </w:style>
  <w:style w:type="character" w:styleId="UnresolvedMention">
    <w:name w:val="Unresolved Mention"/>
    <w:basedOn w:val="DefaultParagraphFont"/>
    <w:uiPriority w:val="99"/>
    <w:semiHidden/>
    <w:unhideWhenUsed/>
    <w:rsid w:val="00CC0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564836">
      <w:bodyDiv w:val="1"/>
      <w:marLeft w:val="0"/>
      <w:marRight w:val="0"/>
      <w:marTop w:val="0"/>
      <w:marBottom w:val="0"/>
      <w:divBdr>
        <w:top w:val="none" w:sz="0" w:space="0" w:color="auto"/>
        <w:left w:val="none" w:sz="0" w:space="0" w:color="auto"/>
        <w:bottom w:val="none" w:sz="0" w:space="0" w:color="auto"/>
        <w:right w:val="none" w:sz="0" w:space="0" w:color="auto"/>
      </w:divBdr>
    </w:div>
    <w:div w:id="1237134772">
      <w:bodyDiv w:val="1"/>
      <w:marLeft w:val="0"/>
      <w:marRight w:val="0"/>
      <w:marTop w:val="0"/>
      <w:marBottom w:val="0"/>
      <w:divBdr>
        <w:top w:val="none" w:sz="0" w:space="0" w:color="auto"/>
        <w:left w:val="none" w:sz="0" w:space="0" w:color="auto"/>
        <w:bottom w:val="none" w:sz="0" w:space="0" w:color="auto"/>
        <w:right w:val="none" w:sz="0" w:space="0" w:color="auto"/>
      </w:divBdr>
    </w:div>
    <w:div w:id="1289362855">
      <w:bodyDiv w:val="1"/>
      <w:marLeft w:val="0"/>
      <w:marRight w:val="0"/>
      <w:marTop w:val="0"/>
      <w:marBottom w:val="0"/>
      <w:divBdr>
        <w:top w:val="none" w:sz="0" w:space="0" w:color="auto"/>
        <w:left w:val="none" w:sz="0" w:space="0" w:color="auto"/>
        <w:bottom w:val="none" w:sz="0" w:space="0" w:color="auto"/>
        <w:right w:val="none" w:sz="0" w:space="0" w:color="auto"/>
      </w:divBdr>
    </w:div>
    <w:div w:id="138335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sa.gov" TargetMode="External"/><Relationship Id="rId18" Type="http://schemas.openxmlformats.org/officeDocument/2006/relationships/hyperlink" Target="http://purchasing.nv.gov/contract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hyperlink" Target="mailto:SERC@dps.state.nv.us" TargetMode="External"/><Relationship Id="rId17" Type="http://schemas.openxmlformats.org/officeDocument/2006/relationships/package" Target="embeddings/Microsoft_Excel_Worksheet1.xlsx"/><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c@dps.state.nv.u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package" Target="embeddings/Microsoft_Excel_Worksheet.xlsx"/><Relationship Id="rId23" Type="http://schemas.openxmlformats.org/officeDocument/2006/relationships/hyperlink" Target="http://serc.nv.gov" TargetMode="External"/><Relationship Id="rId10" Type="http://schemas.openxmlformats.org/officeDocument/2006/relationships/hyperlink" Target="http://serc.nv.gov" TargetMode="Externa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mailto:serc@dps.state.nv.us" TargetMode="External"/><Relationship Id="rId14" Type="http://schemas.openxmlformats.org/officeDocument/2006/relationships/image" Target="media/image2.emf"/><Relationship Id="rId22" Type="http://schemas.openxmlformats.org/officeDocument/2006/relationships/package" Target="embeddings/Microsoft_Excel_Worksheet2.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6D2262-0642-4064-9C33-493191C6C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3404</Words>
  <Characters>19403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Kelly Hutter</cp:lastModifiedBy>
  <cp:revision>4</cp:revision>
  <cp:lastPrinted>2018-12-11T19:14:00Z</cp:lastPrinted>
  <dcterms:created xsi:type="dcterms:W3CDTF">2025-12-01T17:09:00Z</dcterms:created>
  <dcterms:modified xsi:type="dcterms:W3CDTF">2026-01-07T20:15:00Z</dcterms:modified>
</cp:coreProperties>
</file>